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97" w:rsidRDefault="00B51DFE" w:rsidP="00CB2797">
      <w:pPr>
        <w:pStyle w:val="a5"/>
        <w:ind w:firstLine="567"/>
        <w:jc w:val="right"/>
        <w:rPr>
          <w:rStyle w:val="105pt0pt"/>
          <w:rFonts w:eastAsia="Courier New"/>
          <w:sz w:val="24"/>
          <w:szCs w:val="24"/>
        </w:rPr>
      </w:pPr>
      <w:r w:rsidRPr="00CB2797">
        <w:rPr>
          <w:rStyle w:val="105pt0pt"/>
          <w:rFonts w:eastAsia="Courier New"/>
          <w:sz w:val="24"/>
          <w:szCs w:val="24"/>
        </w:rPr>
        <w:t>Приложение</w:t>
      </w:r>
      <w:r w:rsidR="0097295A">
        <w:rPr>
          <w:rStyle w:val="105pt0pt"/>
          <w:rFonts w:eastAsia="Courier New"/>
          <w:sz w:val="24"/>
          <w:szCs w:val="24"/>
        </w:rPr>
        <w:t xml:space="preserve"> </w:t>
      </w:r>
      <w:r w:rsidR="006138A6">
        <w:rPr>
          <w:rStyle w:val="105pt0pt"/>
          <w:rFonts w:eastAsia="Courier New"/>
          <w:sz w:val="24"/>
          <w:szCs w:val="24"/>
        </w:rPr>
        <w:t>1</w:t>
      </w:r>
      <w:r w:rsidR="0097295A">
        <w:rPr>
          <w:rStyle w:val="105pt0pt"/>
          <w:rFonts w:eastAsia="Courier New"/>
          <w:sz w:val="24"/>
          <w:szCs w:val="24"/>
        </w:rPr>
        <w:t>0</w:t>
      </w:r>
    </w:p>
    <w:p w:rsidR="00266870" w:rsidRDefault="00B51DFE" w:rsidP="00CB2797">
      <w:pPr>
        <w:pStyle w:val="a5"/>
        <w:ind w:firstLine="567"/>
        <w:jc w:val="right"/>
        <w:rPr>
          <w:rFonts w:ascii="Times New Roman" w:hAnsi="Times New Roman" w:cs="Times New Roman"/>
        </w:rPr>
      </w:pPr>
      <w:r w:rsidRPr="00CB2797">
        <w:rPr>
          <w:rStyle w:val="105pt0pt"/>
          <w:rFonts w:eastAsia="Courier New"/>
          <w:sz w:val="24"/>
          <w:szCs w:val="24"/>
        </w:rPr>
        <w:t xml:space="preserve"> </w:t>
      </w:r>
      <w:r w:rsidRPr="00CB2797">
        <w:rPr>
          <w:rFonts w:ascii="Times New Roman" w:hAnsi="Times New Roman" w:cs="Times New Roman"/>
        </w:rPr>
        <w:t>к приказу от</w:t>
      </w:r>
      <w:r w:rsidR="00CB2797">
        <w:rPr>
          <w:rFonts w:ascii="Times New Roman" w:hAnsi="Times New Roman" w:cs="Times New Roman"/>
        </w:rPr>
        <w:t xml:space="preserve"> </w:t>
      </w:r>
      <w:r w:rsidRPr="00CB2797">
        <w:rPr>
          <w:rFonts w:ascii="Times New Roman" w:hAnsi="Times New Roman" w:cs="Times New Roman"/>
        </w:rPr>
        <w:t xml:space="preserve"> </w:t>
      </w:r>
      <w:r w:rsidR="00DC55B3">
        <w:rPr>
          <w:rFonts w:ascii="Times New Roman" w:hAnsi="Times New Roman" w:cs="Times New Roman"/>
        </w:rPr>
        <w:t>2</w:t>
      </w:r>
      <w:r w:rsidR="00070BED">
        <w:rPr>
          <w:rFonts w:ascii="Times New Roman" w:hAnsi="Times New Roman" w:cs="Times New Roman"/>
        </w:rPr>
        <w:t>5.12.2024</w:t>
      </w:r>
      <w:r w:rsidRPr="00CB2797">
        <w:rPr>
          <w:rFonts w:ascii="Times New Roman" w:hAnsi="Times New Roman" w:cs="Times New Roman"/>
        </w:rPr>
        <w:t xml:space="preserve"> № </w:t>
      </w:r>
      <w:r w:rsidR="00070BED">
        <w:rPr>
          <w:rFonts w:ascii="Times New Roman" w:hAnsi="Times New Roman" w:cs="Times New Roman"/>
        </w:rPr>
        <w:t>101</w:t>
      </w:r>
    </w:p>
    <w:p w:rsidR="00CB2797" w:rsidRDefault="00CB2797" w:rsidP="00CB2797">
      <w:pPr>
        <w:pStyle w:val="a5"/>
        <w:ind w:firstLine="567"/>
        <w:jc w:val="right"/>
        <w:rPr>
          <w:rFonts w:ascii="Times New Roman" w:hAnsi="Times New Roman" w:cs="Times New Roman"/>
        </w:rPr>
      </w:pPr>
    </w:p>
    <w:p w:rsidR="00CB2797" w:rsidRDefault="00CB2797" w:rsidP="00CB2797">
      <w:pPr>
        <w:pStyle w:val="a5"/>
        <w:ind w:firstLine="567"/>
        <w:jc w:val="right"/>
        <w:rPr>
          <w:rFonts w:ascii="Times New Roman" w:hAnsi="Times New Roman" w:cs="Times New Roman"/>
        </w:rPr>
      </w:pPr>
    </w:p>
    <w:p w:rsidR="00CB2797" w:rsidRPr="00CB2797" w:rsidRDefault="00CB2797" w:rsidP="00CB2797">
      <w:pPr>
        <w:pStyle w:val="a5"/>
        <w:ind w:firstLine="567"/>
        <w:jc w:val="right"/>
        <w:rPr>
          <w:rFonts w:ascii="Times New Roman" w:hAnsi="Times New Roman" w:cs="Times New Roman"/>
        </w:rPr>
      </w:pPr>
    </w:p>
    <w:p w:rsidR="00266870" w:rsidRDefault="00B51DFE" w:rsidP="00CB2797">
      <w:pPr>
        <w:pStyle w:val="a5"/>
        <w:ind w:firstLine="567"/>
        <w:jc w:val="center"/>
        <w:rPr>
          <w:rFonts w:ascii="Times New Roman" w:hAnsi="Times New Roman" w:cs="Times New Roman"/>
        </w:rPr>
      </w:pPr>
      <w:bookmarkStart w:id="0" w:name="bookmark0"/>
      <w:r w:rsidRPr="00CB2797">
        <w:rPr>
          <w:rFonts w:ascii="Times New Roman" w:hAnsi="Times New Roman" w:cs="Times New Roman"/>
        </w:rPr>
        <w:t>П</w:t>
      </w:r>
      <w:r w:rsidR="00CB2797">
        <w:rPr>
          <w:rFonts w:ascii="Times New Roman" w:hAnsi="Times New Roman" w:cs="Times New Roman"/>
        </w:rPr>
        <w:t>орядок</w:t>
      </w:r>
      <w:r w:rsidRPr="00CB2797">
        <w:rPr>
          <w:rFonts w:ascii="Times New Roman" w:hAnsi="Times New Roman" w:cs="Times New Roman"/>
        </w:rPr>
        <w:t xml:space="preserve"> проведения инвентаризации активов и обязательств учреждения</w:t>
      </w:r>
      <w:bookmarkEnd w:id="0"/>
    </w:p>
    <w:p w:rsidR="00CB2797" w:rsidRPr="00CB2797" w:rsidRDefault="00CB2797" w:rsidP="00CB2797">
      <w:pPr>
        <w:pStyle w:val="a5"/>
        <w:ind w:firstLine="567"/>
        <w:jc w:val="center"/>
        <w:rPr>
          <w:rFonts w:ascii="Times New Roman" w:hAnsi="Times New Roman" w:cs="Times New Roman"/>
        </w:rPr>
      </w:pP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Настоящ</w:t>
      </w:r>
      <w:r w:rsidR="00CB2797">
        <w:rPr>
          <w:rFonts w:ascii="Times New Roman" w:hAnsi="Times New Roman" w:cs="Times New Roman"/>
        </w:rPr>
        <w:t>ий</w:t>
      </w:r>
      <w:r w:rsidRPr="00CB2797">
        <w:rPr>
          <w:rFonts w:ascii="Times New Roman" w:hAnsi="Times New Roman" w:cs="Times New Roman"/>
        </w:rPr>
        <w:t xml:space="preserve"> П</w:t>
      </w:r>
      <w:r w:rsidR="00CB2797">
        <w:rPr>
          <w:rFonts w:ascii="Times New Roman" w:hAnsi="Times New Roman" w:cs="Times New Roman"/>
        </w:rPr>
        <w:t>орядок</w:t>
      </w:r>
      <w:r w:rsidRPr="00CB2797">
        <w:rPr>
          <w:rFonts w:ascii="Times New Roman" w:hAnsi="Times New Roman" w:cs="Times New Roman"/>
        </w:rPr>
        <w:t xml:space="preserve"> разработан в соответствии со следующими документами:</w:t>
      </w:r>
    </w:p>
    <w:p w:rsidR="00266870" w:rsidRPr="00CB2797" w:rsidRDefault="00B51DFE" w:rsidP="00CB2797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Законом от 06.12.2011 № 402-ФЗ «О бухгалтерском учете»;</w:t>
      </w:r>
    </w:p>
    <w:p w:rsidR="00266870" w:rsidRPr="00CB2797" w:rsidRDefault="00B51DFE" w:rsidP="00CB2797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266870" w:rsidRPr="00CB2797" w:rsidRDefault="00B51DFE" w:rsidP="00CB2797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Федеральным стандартом «Доходы», утвержденным приказом Минфина от 27.02.2018 32н;</w:t>
      </w:r>
    </w:p>
    <w:p w:rsidR="00CB2797" w:rsidRDefault="00B51DFE" w:rsidP="00CB2797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 xml:space="preserve">Федеральным стандартом «Учетная политика, оценочные значения и ошибки», утвержденным приказом Минфина от 30.12.2017 № 274н; </w:t>
      </w:r>
    </w:p>
    <w:p w:rsidR="00266870" w:rsidRPr="00CB2797" w:rsidRDefault="00B51DFE" w:rsidP="00CB2797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указанием ЦБ от 11.03.2014 № 3210-У «О порядке ведения кассовых операций юридическими лицами...»;</w:t>
      </w:r>
    </w:p>
    <w:p w:rsidR="00266870" w:rsidRPr="00CB2797" w:rsidRDefault="00B51DFE" w:rsidP="00CB2797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Методическими указаниями по первичным документам и регистрам, утвержденными приказом Минфина от 30.03.2015 № 52н;</w:t>
      </w:r>
    </w:p>
    <w:p w:rsidR="00266870" w:rsidRPr="00CB2797" w:rsidRDefault="00B51DFE" w:rsidP="00CB2797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Методическими указаниями по первичным документам и регистрам, утвержденными приказом Минфина от 15.04.2021 № 61н;</w:t>
      </w:r>
    </w:p>
    <w:p w:rsidR="00266870" w:rsidRDefault="00B51DFE" w:rsidP="00CB2797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Правилами учета и хранения драгоценных металлов, камней и изделий, утвержденными постановлением Правительства от 28.09.2000 № 731.</w:t>
      </w:r>
    </w:p>
    <w:p w:rsidR="00CB2797" w:rsidRPr="00CB2797" w:rsidRDefault="00CB2797" w:rsidP="00CB2797">
      <w:pPr>
        <w:pStyle w:val="a5"/>
        <w:ind w:left="1287"/>
        <w:rPr>
          <w:rFonts w:ascii="Times New Roman" w:hAnsi="Times New Roman" w:cs="Times New Roman"/>
        </w:rPr>
      </w:pPr>
    </w:p>
    <w:p w:rsidR="00266870" w:rsidRDefault="00CB2797" w:rsidP="00CB2797">
      <w:pPr>
        <w:pStyle w:val="a5"/>
        <w:ind w:firstLine="567"/>
        <w:jc w:val="center"/>
        <w:rPr>
          <w:rStyle w:val="11"/>
          <w:rFonts w:eastAsia="Courier New"/>
          <w:sz w:val="24"/>
          <w:szCs w:val="24"/>
        </w:rPr>
      </w:pPr>
      <w:bookmarkStart w:id="1" w:name="bookmark1"/>
      <w:r>
        <w:rPr>
          <w:rStyle w:val="11"/>
          <w:rFonts w:eastAsia="Courier New"/>
          <w:sz w:val="24"/>
          <w:szCs w:val="24"/>
        </w:rPr>
        <w:t xml:space="preserve">1. </w:t>
      </w:r>
      <w:r w:rsidR="00B51DFE" w:rsidRPr="00CB2797">
        <w:rPr>
          <w:rStyle w:val="11"/>
          <w:rFonts w:eastAsia="Courier New"/>
          <w:sz w:val="24"/>
          <w:szCs w:val="24"/>
        </w:rPr>
        <w:t>Общие положения</w:t>
      </w:r>
      <w:bookmarkEnd w:id="1"/>
    </w:p>
    <w:p w:rsidR="00CB2797" w:rsidRPr="00CB2797" w:rsidRDefault="00CB2797" w:rsidP="00CB2797">
      <w:pPr>
        <w:pStyle w:val="a5"/>
        <w:ind w:firstLine="567"/>
        <w:jc w:val="center"/>
        <w:rPr>
          <w:rFonts w:ascii="Times New Roman" w:hAnsi="Times New Roman" w:cs="Times New Roman"/>
        </w:rPr>
      </w:pPr>
    </w:p>
    <w:p w:rsidR="00266870" w:rsidRDefault="00CB2797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B51DFE" w:rsidRPr="00CB2797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ий</w:t>
      </w:r>
      <w:r w:rsidR="00B51DFE" w:rsidRPr="00CB2797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>рядок</w:t>
      </w:r>
      <w:r w:rsidR="00B51DFE" w:rsidRPr="00CB2797">
        <w:rPr>
          <w:rFonts w:ascii="Times New Roman" w:hAnsi="Times New Roman" w:cs="Times New Roman"/>
        </w:rPr>
        <w:t xml:space="preserve"> устанавливает правила проведения инвентаризации имущества, финансовых активов и обязательств учреждения, в том числе на </w:t>
      </w:r>
      <w:proofErr w:type="spellStart"/>
      <w:r w:rsidR="00B51DFE" w:rsidRPr="00CB2797">
        <w:rPr>
          <w:rFonts w:ascii="Times New Roman" w:hAnsi="Times New Roman" w:cs="Times New Roman"/>
        </w:rPr>
        <w:t>забалансовых</w:t>
      </w:r>
      <w:proofErr w:type="spellEnd"/>
      <w:r w:rsidR="00B51DFE" w:rsidRPr="00CB2797">
        <w:rPr>
          <w:rFonts w:ascii="Times New Roman" w:hAnsi="Times New Roman" w:cs="Times New Roman"/>
        </w:rPr>
        <w:t xml:space="preserve"> счетах, сроки ее проведения, перечень активов и обязательств, проверяемых при проведении инвентаризации.</w:t>
      </w:r>
    </w:p>
    <w:p w:rsidR="00266870" w:rsidRPr="00CB2797" w:rsidRDefault="00CB2797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B51DFE" w:rsidRPr="00CB2797">
        <w:rPr>
          <w:rFonts w:ascii="Times New Roman" w:hAnsi="Times New Roman" w:cs="Times New Roman"/>
        </w:rPr>
        <w:t xml:space="preserve">Инвентаризации подлежит все имущество учреждения независимо от его местонахождения и все виды финансовых активов и обязательств учреждения, в том числе на </w:t>
      </w:r>
      <w:proofErr w:type="spellStart"/>
      <w:r w:rsidR="00B51DFE" w:rsidRPr="00CB2797">
        <w:rPr>
          <w:rFonts w:ascii="Times New Roman" w:hAnsi="Times New Roman" w:cs="Times New Roman"/>
        </w:rPr>
        <w:t>забалансовых</w:t>
      </w:r>
      <w:proofErr w:type="spellEnd"/>
      <w:r w:rsidR="00B51DFE" w:rsidRPr="00CB2797">
        <w:rPr>
          <w:rFonts w:ascii="Times New Roman" w:hAnsi="Times New Roman" w:cs="Times New Roman"/>
        </w:rPr>
        <w:t xml:space="preserve"> счетах. Также инвентаризации подлежит имущество, находящееся на ответственном хранении учреждения.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Инвентаризацию имущества, переданного в безвозмездное пользование, проводит ссудополучатель.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Инвентаризация имущества производится по его местонахождению и в разрезе ответственных (материально ответственных) лиц, далее - ответственные лица.</w:t>
      </w:r>
    </w:p>
    <w:p w:rsidR="00266870" w:rsidRPr="00CB2797" w:rsidRDefault="00CB2797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B51DFE" w:rsidRPr="00CB2797">
        <w:rPr>
          <w:rFonts w:ascii="Times New Roman" w:hAnsi="Times New Roman" w:cs="Times New Roman"/>
        </w:rPr>
        <w:t>Учреждение проводит инвентаризацию:</w:t>
      </w:r>
    </w:p>
    <w:p w:rsidR="00266870" w:rsidRPr="00CB2797" w:rsidRDefault="00B51DFE" w:rsidP="00CB2797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в случаях, установленных в пунктах 31 и 32 приложения № 1 к СГС «Учетная политика, оценочные значения и ошибки» - обязательная инвентаризация;</w:t>
      </w:r>
    </w:p>
    <w:p w:rsidR="00266870" w:rsidRPr="00CB2797" w:rsidRDefault="00B51DFE" w:rsidP="00CB2797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ежеквартально - в кассе;</w:t>
      </w:r>
    </w:p>
    <w:p w:rsidR="00CB2797" w:rsidRDefault="00B51DFE" w:rsidP="00CB2797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в других случаях по решению</w:t>
      </w:r>
      <w:r w:rsidR="00CB2797">
        <w:rPr>
          <w:rFonts w:ascii="Times New Roman" w:hAnsi="Times New Roman" w:cs="Times New Roman"/>
        </w:rPr>
        <w:t xml:space="preserve"> руководителя</w:t>
      </w:r>
      <w:r w:rsidRPr="00CB2797">
        <w:rPr>
          <w:rFonts w:ascii="Times New Roman" w:hAnsi="Times New Roman" w:cs="Times New Roman"/>
        </w:rPr>
        <w:t xml:space="preserve">. </w:t>
      </w:r>
    </w:p>
    <w:p w:rsidR="00B51DFE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Инвентаризация проводится, в том числе, при отсутствии ответственного лица по объективным причинам – болезни, отпуска, смерти и т.д.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чрезвычайных происшествиях, таких как пожар, наводнение, землетрясение и пр., инвентаризация проводится сразу после окончания соответствующего события. Когда есть угроза жизни или здоровью – после устранения причин, из-за которых провести инвентаризацию невозможно.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CB2797">
        <w:rPr>
          <w:rFonts w:ascii="Times New Roman" w:hAnsi="Times New Roman" w:cs="Times New Roman"/>
        </w:rPr>
        <w:t>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CB2797">
        <w:rPr>
          <w:rFonts w:ascii="Times New Roman" w:hAnsi="Times New Roman" w:cs="Times New Roman"/>
        </w:rPr>
        <w:t>Инвентаризация проводится методами</w:t>
      </w:r>
      <w:r>
        <w:rPr>
          <w:rFonts w:ascii="Times New Roman" w:hAnsi="Times New Roman" w:cs="Times New Roman"/>
        </w:rPr>
        <w:t xml:space="preserve"> </w:t>
      </w:r>
      <w:r w:rsidRPr="00CB2797">
        <w:rPr>
          <w:rFonts w:ascii="Times New Roman" w:hAnsi="Times New Roman" w:cs="Times New Roman"/>
        </w:rPr>
        <w:t>осмотра</w:t>
      </w:r>
      <w:r>
        <w:rPr>
          <w:rFonts w:ascii="Times New Roman" w:hAnsi="Times New Roman" w:cs="Times New Roman"/>
        </w:rPr>
        <w:t>, подсчета, взвешивания, обмера</w:t>
      </w:r>
      <w:r w:rsidRPr="00CB2797">
        <w:rPr>
          <w:rFonts w:ascii="Times New Roman" w:hAnsi="Times New Roman" w:cs="Times New Roman"/>
        </w:rPr>
        <w:t xml:space="preserve"> (далее - методы осмотра).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 xml:space="preserve">В случаях, когда применение методов осмотра для выявления фактического наличия объектов </w:t>
      </w:r>
      <w:r w:rsidRPr="00CB2797">
        <w:rPr>
          <w:rFonts w:ascii="Times New Roman" w:hAnsi="Times New Roman" w:cs="Times New Roman"/>
        </w:rPr>
        <w:lastRenderedPageBreak/>
        <w:t>инвентаризации невозможно или не представляется возможным без существенных затрат, учреждение использует альтернативные способы (методы) инвентаризации</w:t>
      </w:r>
      <w:r>
        <w:rPr>
          <w:rFonts w:ascii="Times New Roman" w:hAnsi="Times New Roman" w:cs="Times New Roman"/>
        </w:rPr>
        <w:t xml:space="preserve">, в том числе с использованием цифровых технологий </w:t>
      </w:r>
      <w:r w:rsidRPr="00CB2797">
        <w:rPr>
          <w:rFonts w:ascii="Times New Roman" w:hAnsi="Times New Roman" w:cs="Times New Roman"/>
        </w:rPr>
        <w:t>(далее - методы подтверждения, выверки (интеграции)):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r w:rsidRPr="00CB2797">
        <w:rPr>
          <w:rFonts w:ascii="Times New Roman" w:hAnsi="Times New Roman" w:cs="Times New Roman"/>
        </w:rPr>
        <w:t>видеофиксация</w:t>
      </w:r>
      <w:proofErr w:type="spellEnd"/>
      <w:r w:rsidRPr="00CB2797">
        <w:rPr>
          <w:rFonts w:ascii="Times New Roman" w:hAnsi="Times New Roman" w:cs="Times New Roman"/>
        </w:rPr>
        <w:t xml:space="preserve"> и </w:t>
      </w:r>
      <w:proofErr w:type="spellStart"/>
      <w:r w:rsidRPr="00CB2797">
        <w:rPr>
          <w:rFonts w:ascii="Times New Roman" w:hAnsi="Times New Roman" w:cs="Times New Roman"/>
        </w:rPr>
        <w:t>фотофиксация</w:t>
      </w:r>
      <w:proofErr w:type="spellEnd"/>
      <w:r w:rsidRPr="00CB2797">
        <w:rPr>
          <w:rFonts w:ascii="Times New Roman" w:hAnsi="Times New Roman" w:cs="Times New Roman"/>
        </w:rPr>
        <w:t>;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CB2797">
        <w:rPr>
          <w:rFonts w:ascii="Times New Roman" w:hAnsi="Times New Roman" w:cs="Times New Roman"/>
        </w:rPr>
        <w:t>фиксация (актирование), в том числе:</w:t>
      </w:r>
    </w:p>
    <w:p w:rsidR="00266870" w:rsidRPr="00CB2797" w:rsidRDefault="00B51DFE" w:rsidP="00B51DFE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факта осуществления объектом соответствующей функции;</w:t>
      </w:r>
    </w:p>
    <w:p w:rsidR="00266870" w:rsidRPr="00CB2797" w:rsidRDefault="00B51DFE" w:rsidP="00B51DFE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поступления экономических выгод;</w:t>
      </w:r>
    </w:p>
    <w:p w:rsidR="00266870" w:rsidRPr="00CB2797" w:rsidRDefault="00B51DFE" w:rsidP="00B51DFE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использования полезного потенциала;</w:t>
      </w:r>
    </w:p>
    <w:p w:rsidR="00266870" w:rsidRPr="00CB2797" w:rsidRDefault="00B51DFE" w:rsidP="00B51DFE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266870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B51DFE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</w:p>
    <w:p w:rsidR="00266870" w:rsidRDefault="00B51DFE" w:rsidP="00B51DFE">
      <w:pPr>
        <w:pStyle w:val="a5"/>
        <w:ind w:firstLine="567"/>
        <w:jc w:val="center"/>
        <w:rPr>
          <w:rStyle w:val="11"/>
          <w:rFonts w:eastAsia="Courier New"/>
          <w:sz w:val="24"/>
          <w:szCs w:val="24"/>
        </w:rPr>
      </w:pPr>
      <w:bookmarkStart w:id="2" w:name="bookmark2"/>
      <w:r>
        <w:rPr>
          <w:rStyle w:val="11"/>
          <w:rFonts w:eastAsia="Courier New"/>
          <w:sz w:val="24"/>
          <w:szCs w:val="24"/>
        </w:rPr>
        <w:t xml:space="preserve">2. </w:t>
      </w:r>
      <w:r w:rsidRPr="00CB2797">
        <w:rPr>
          <w:rStyle w:val="11"/>
          <w:rFonts w:eastAsia="Courier New"/>
          <w:sz w:val="24"/>
          <w:szCs w:val="24"/>
        </w:rPr>
        <w:t>Общий порядок и сроки проведения инвентаризации</w:t>
      </w:r>
      <w:bookmarkEnd w:id="2"/>
    </w:p>
    <w:p w:rsidR="00B51DFE" w:rsidRPr="00CB2797" w:rsidRDefault="00B51DFE" w:rsidP="00B51DFE">
      <w:pPr>
        <w:pStyle w:val="a5"/>
        <w:ind w:firstLine="567"/>
        <w:jc w:val="center"/>
        <w:rPr>
          <w:rFonts w:ascii="Times New Roman" w:hAnsi="Times New Roman" w:cs="Times New Roman"/>
        </w:rPr>
      </w:pPr>
    </w:p>
    <w:p w:rsidR="00266870" w:rsidRPr="00802022" w:rsidRDefault="00F91BF8" w:rsidP="00F91BF8">
      <w:pPr>
        <w:pStyle w:val="a5"/>
        <w:ind w:firstLine="567"/>
        <w:rPr>
          <w:rFonts w:ascii="Times New Roman" w:hAnsi="Times New Roman" w:cs="Times New Roman"/>
          <w:color w:val="auto"/>
        </w:rPr>
      </w:pPr>
      <w:r w:rsidRPr="00802022">
        <w:rPr>
          <w:rFonts w:ascii="Times New Roman" w:hAnsi="Times New Roman" w:cs="Times New Roman"/>
          <w:color w:val="auto"/>
        </w:rPr>
        <w:t xml:space="preserve">2.1. </w:t>
      </w:r>
      <w:r w:rsidR="00B51DFE" w:rsidRPr="00802022">
        <w:rPr>
          <w:rFonts w:ascii="Times New Roman" w:hAnsi="Times New Roman" w:cs="Times New Roman"/>
          <w:color w:val="auto"/>
        </w:rPr>
        <w:t>Инвентаризации, даты их проведения, перечень имущества и финансовых обязательств, состав комиссии устанавливаются отдельным</w:t>
      </w:r>
      <w:r w:rsidRPr="00802022">
        <w:rPr>
          <w:rFonts w:ascii="Times New Roman" w:hAnsi="Times New Roman" w:cs="Times New Roman"/>
          <w:color w:val="auto"/>
        </w:rPr>
        <w:t xml:space="preserve"> </w:t>
      </w:r>
      <w:r w:rsidR="00B51DFE" w:rsidRPr="00802022">
        <w:rPr>
          <w:rFonts w:ascii="Times New Roman" w:hAnsi="Times New Roman" w:cs="Times New Roman"/>
          <w:color w:val="auto"/>
        </w:rPr>
        <w:t>приказом руководителя учреждения.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При большом объеме работ для одновременного проведения инвентаризации имущества создаются рабочие инвентаризационные комиссии. Персональный состав рабочих инвентаризационных комиссий утверждает руководитель учреждения.</w:t>
      </w:r>
    </w:p>
    <w:p w:rsidR="00266870" w:rsidRDefault="0015280C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B51DFE" w:rsidRPr="00CB2797">
        <w:rPr>
          <w:rFonts w:ascii="Times New Roman" w:hAnsi="Times New Roman" w:cs="Times New Roman"/>
        </w:rPr>
        <w:t>В состав инвентаризационной комиссии включают представителей администрации учреждения, сотрудников бухгалтерии, других специалистов.</w:t>
      </w:r>
    </w:p>
    <w:p w:rsidR="00F91BF8" w:rsidRPr="00802022" w:rsidRDefault="00D27182" w:rsidP="00CB2797">
      <w:pPr>
        <w:pStyle w:val="a5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Детальные правила работы комиссии, ее права, ответственность и полномочия устанавливаются в отдельном локальном акте – </w:t>
      </w:r>
      <w:r w:rsidRPr="00802022">
        <w:rPr>
          <w:rFonts w:ascii="Times New Roman" w:hAnsi="Times New Roman" w:cs="Times New Roman"/>
          <w:color w:val="auto"/>
        </w:rPr>
        <w:t>положении об инвентаризационной комиссии.</w:t>
      </w:r>
    </w:p>
    <w:p w:rsidR="00266870" w:rsidRPr="00CB2797" w:rsidRDefault="00D27182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B51DFE" w:rsidRPr="00CB2797">
        <w:rPr>
          <w:rFonts w:ascii="Times New Roman" w:hAnsi="Times New Roman" w:cs="Times New Roman"/>
        </w:rPr>
        <w:t>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 результаты: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денежные средства - счет Х.201.00.000;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расчеты по доходам - счет Х.205.00.000;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расчеты по выданным авансам - счет Х.206.00.000;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расчеты с подотчетными лицами - счет Х.208.00.000;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расчеты по ущербу имуществу и иным доходам - счет Х.209.00.000;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расчеты по принятым обязательствам - счет Х.302.00.000;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расчеты по платежам в бюджеты - счет Х.303.00.000;</w:t>
      </w:r>
    </w:p>
    <w:p w:rsidR="00266870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прочие расчеты с кредиторами - счет Х.304.00.000;</w:t>
      </w:r>
    </w:p>
    <w:p w:rsidR="0015280C" w:rsidRDefault="0015280C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сомнительная задолженность – счет 04;</w:t>
      </w:r>
    </w:p>
    <w:p w:rsidR="0015280C" w:rsidRPr="00CB2797" w:rsidRDefault="005A518B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задолженность, невостребованная кредиторами – счет 20;</w:t>
      </w:r>
    </w:p>
    <w:p w:rsidR="00266870" w:rsidRPr="00802022" w:rsidRDefault="00B51DFE" w:rsidP="00CB2797">
      <w:pPr>
        <w:pStyle w:val="a5"/>
        <w:ind w:firstLine="567"/>
        <w:rPr>
          <w:rFonts w:ascii="Times New Roman" w:hAnsi="Times New Roman" w:cs="Times New Roman"/>
          <w:color w:val="auto"/>
        </w:rPr>
      </w:pPr>
      <w:r w:rsidRPr="00802022">
        <w:rPr>
          <w:rFonts w:ascii="Times New Roman" w:hAnsi="Times New Roman" w:cs="Times New Roman"/>
          <w:color w:val="auto"/>
        </w:rPr>
        <w:t>доходы будущих периодов - счет Х.401.40.000;</w:t>
      </w:r>
    </w:p>
    <w:p w:rsidR="00266870" w:rsidRPr="00802022" w:rsidRDefault="00B51DFE" w:rsidP="00CB2797">
      <w:pPr>
        <w:pStyle w:val="a5"/>
        <w:ind w:firstLine="567"/>
        <w:rPr>
          <w:rFonts w:ascii="Times New Roman" w:hAnsi="Times New Roman" w:cs="Times New Roman"/>
          <w:color w:val="auto"/>
        </w:rPr>
      </w:pPr>
      <w:r w:rsidRPr="00802022">
        <w:rPr>
          <w:rFonts w:ascii="Times New Roman" w:hAnsi="Times New Roman" w:cs="Times New Roman"/>
          <w:color w:val="auto"/>
        </w:rPr>
        <w:t>расходы будущих периодов - счет Х.401.50.000;</w:t>
      </w:r>
    </w:p>
    <w:p w:rsidR="00266870" w:rsidRPr="00802022" w:rsidRDefault="00B51DFE" w:rsidP="00CB2797">
      <w:pPr>
        <w:pStyle w:val="a5"/>
        <w:ind w:firstLine="567"/>
        <w:rPr>
          <w:rFonts w:ascii="Times New Roman" w:hAnsi="Times New Roman" w:cs="Times New Roman"/>
          <w:color w:val="auto"/>
        </w:rPr>
      </w:pPr>
      <w:r w:rsidRPr="00802022">
        <w:rPr>
          <w:rFonts w:ascii="Times New Roman" w:hAnsi="Times New Roman" w:cs="Times New Roman"/>
          <w:color w:val="auto"/>
        </w:rPr>
        <w:t>резервы предстоящих расходов - счет Х.401.60.000.</w:t>
      </w:r>
    </w:p>
    <w:p w:rsidR="00266870" w:rsidRPr="00CB2797" w:rsidRDefault="00D27182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B51DFE" w:rsidRPr="00CB2797">
        <w:rPr>
          <w:rFonts w:ascii="Times New Roman" w:hAnsi="Times New Roman" w:cs="Times New Roman"/>
        </w:rPr>
        <w:t>Сроки проведения плановых инвентаризаций установлены в Графике проведения инвентаризации.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Кроме плановых инвентаризаций, учреждение может проводить внеплановые сплошные и выборочные инвентаризации. Внеплановые инвентаризации проводятся на основании Решения о проведении инвентаризации (ф. 0510439).</w:t>
      </w:r>
    </w:p>
    <w:p w:rsidR="00266870" w:rsidRPr="00CB2797" w:rsidRDefault="00D27182" w:rsidP="00D27182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proofErr w:type="gramStart"/>
      <w:r>
        <w:rPr>
          <w:rFonts w:ascii="Times New Roman" w:hAnsi="Times New Roman" w:cs="Times New Roman"/>
        </w:rPr>
        <w:t xml:space="preserve"> </w:t>
      </w:r>
      <w:r w:rsidR="00B51DFE" w:rsidRPr="00CB2797">
        <w:rPr>
          <w:rFonts w:ascii="Times New Roman" w:hAnsi="Times New Roman" w:cs="Times New Roman"/>
        </w:rPr>
        <w:t>Д</w:t>
      </w:r>
      <w:proofErr w:type="gramEnd"/>
      <w:r w:rsidR="00B51DFE" w:rsidRPr="00CB2797">
        <w:rPr>
          <w:rFonts w:ascii="Times New Roman" w:hAnsi="Times New Roman" w:cs="Times New Roman"/>
        </w:rPr>
        <w:t>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</w:t>
      </w:r>
      <w:r>
        <w:rPr>
          <w:rFonts w:ascii="Times New Roman" w:hAnsi="Times New Roman" w:cs="Times New Roman"/>
        </w:rPr>
        <w:t xml:space="preserve"> д</w:t>
      </w:r>
      <w:r w:rsidR="00B51DFE" w:rsidRPr="00CB2797">
        <w:rPr>
          <w:rFonts w:ascii="Times New Roman" w:hAnsi="Times New Roman" w:cs="Times New Roman"/>
        </w:rPr>
        <w:t>енежных средств, не сданные и не учтенные бухгалтерией на момент проведения инвентаризации.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 xml:space="preserve"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</w:t>
      </w:r>
      <w:proofErr w:type="gramStart"/>
      <w:r w:rsidRPr="00CB2797">
        <w:rPr>
          <w:rFonts w:ascii="Times New Roman" w:hAnsi="Times New Roman" w:cs="Times New Roman"/>
        </w:rPr>
        <w:t>на</w:t>
      </w:r>
      <w:proofErr w:type="gramEnd"/>
      <w:r w:rsidRPr="00CB2797">
        <w:rPr>
          <w:rFonts w:ascii="Times New Roman" w:hAnsi="Times New Roman" w:cs="Times New Roman"/>
        </w:rPr>
        <w:t xml:space="preserve"> "___"» (дата). Это служит </w:t>
      </w:r>
      <w:r w:rsidRPr="00CB2797">
        <w:rPr>
          <w:rFonts w:ascii="Times New Roman" w:hAnsi="Times New Roman" w:cs="Times New Roman"/>
        </w:rPr>
        <w:lastRenderedPageBreak/>
        <w:t>основанием для определения</w:t>
      </w:r>
      <w:r w:rsidR="00D27182">
        <w:rPr>
          <w:rFonts w:ascii="Times New Roman" w:hAnsi="Times New Roman" w:cs="Times New Roman"/>
        </w:rPr>
        <w:t xml:space="preserve"> </w:t>
      </w:r>
      <w:r w:rsidRPr="00CB2797">
        <w:rPr>
          <w:rFonts w:ascii="Times New Roman" w:hAnsi="Times New Roman" w:cs="Times New Roman"/>
        </w:rPr>
        <w:t>остатков</w:t>
      </w:r>
      <w:r w:rsidR="00D27182">
        <w:rPr>
          <w:rFonts w:ascii="Times New Roman" w:hAnsi="Times New Roman" w:cs="Times New Roman"/>
        </w:rPr>
        <w:t xml:space="preserve"> </w:t>
      </w:r>
      <w:r w:rsidRPr="00CB2797">
        <w:rPr>
          <w:rFonts w:ascii="Times New Roman" w:hAnsi="Times New Roman" w:cs="Times New Roman"/>
        </w:rPr>
        <w:t>имущества</w:t>
      </w:r>
      <w:r w:rsidR="00D27182">
        <w:rPr>
          <w:rFonts w:ascii="Times New Roman" w:hAnsi="Times New Roman" w:cs="Times New Roman"/>
        </w:rPr>
        <w:t xml:space="preserve"> </w:t>
      </w:r>
      <w:r w:rsidRPr="00CB2797">
        <w:rPr>
          <w:rFonts w:ascii="Times New Roman" w:hAnsi="Times New Roman" w:cs="Times New Roman"/>
        </w:rPr>
        <w:t>к</w:t>
      </w:r>
      <w:r w:rsidR="00D27182">
        <w:rPr>
          <w:rFonts w:ascii="Times New Roman" w:hAnsi="Times New Roman" w:cs="Times New Roman"/>
        </w:rPr>
        <w:t xml:space="preserve"> </w:t>
      </w:r>
      <w:r w:rsidRPr="00CB2797">
        <w:rPr>
          <w:rFonts w:ascii="Times New Roman" w:hAnsi="Times New Roman" w:cs="Times New Roman"/>
        </w:rPr>
        <w:t>началу</w:t>
      </w:r>
      <w:r w:rsidR="00D27182">
        <w:rPr>
          <w:rFonts w:ascii="Times New Roman" w:hAnsi="Times New Roman" w:cs="Times New Roman"/>
        </w:rPr>
        <w:t xml:space="preserve"> </w:t>
      </w:r>
      <w:r w:rsidRPr="00CB2797">
        <w:rPr>
          <w:rFonts w:ascii="Times New Roman" w:hAnsi="Times New Roman" w:cs="Times New Roman"/>
        </w:rPr>
        <w:t>инвентаризации по учетным данным.</w:t>
      </w:r>
    </w:p>
    <w:p w:rsidR="00266870" w:rsidRPr="00CB2797" w:rsidRDefault="00D27182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 </w:t>
      </w:r>
      <w:r w:rsidR="00B51DFE" w:rsidRPr="00CB2797">
        <w:rPr>
          <w:rFonts w:ascii="Times New Roman" w:hAnsi="Times New Roman" w:cs="Times New Roman"/>
        </w:rPr>
        <w:t>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-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:rsidR="00266870" w:rsidRPr="00CB2797" w:rsidRDefault="00D27182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B51DFE" w:rsidRPr="00CB2797">
        <w:rPr>
          <w:rFonts w:ascii="Times New Roman" w:hAnsi="Times New Roman" w:cs="Times New Roman"/>
        </w:rPr>
        <w:t>Фактическое наличие имущества при инвентаризации определяют путем осмотра, подсчета, взвешивания, обмера. Вес и объем навалочных и наливных материальных ценностей проверяется путем обмеров, замеров и технических расчетов.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- 10 процентов от общего количества. Остальной подсчет ведется на основании данных производителя.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Инвентаризация имущества, которое находится вне учреждения, может проходить с помощью виде</w:t>
      </w:r>
      <w:proofErr w:type="gramStart"/>
      <w:r w:rsidRPr="00CB2797">
        <w:rPr>
          <w:rFonts w:ascii="Times New Roman" w:hAnsi="Times New Roman" w:cs="Times New Roman"/>
        </w:rPr>
        <w:t>о-</w:t>
      </w:r>
      <w:proofErr w:type="gramEnd"/>
      <w:r w:rsidRPr="00CB2797">
        <w:rPr>
          <w:rFonts w:ascii="Times New Roman" w:hAnsi="Times New Roman" w:cs="Times New Roman"/>
        </w:rPr>
        <w:t xml:space="preserve"> и </w:t>
      </w:r>
      <w:proofErr w:type="spellStart"/>
      <w:r w:rsidRPr="00CB2797">
        <w:rPr>
          <w:rFonts w:ascii="Times New Roman" w:hAnsi="Times New Roman" w:cs="Times New Roman"/>
        </w:rPr>
        <w:t>фотофиксации</w:t>
      </w:r>
      <w:proofErr w:type="spellEnd"/>
      <w:r w:rsidRPr="00CB2797">
        <w:rPr>
          <w:rFonts w:ascii="Times New Roman" w:hAnsi="Times New Roman" w:cs="Times New Roman"/>
        </w:rPr>
        <w:t xml:space="preserve"> по правилам, установленным в разделе 5 настоящего порядка.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Инвентаризация камер видеонаблюдения проводится путем фиксации выполнения функций объекта - поступления сигналов и совершения видеозаписей.</w:t>
      </w:r>
    </w:p>
    <w:p w:rsidR="00266870" w:rsidRPr="00CB2797" w:rsidRDefault="00D27182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="00B51DFE" w:rsidRPr="00CB2797">
        <w:rPr>
          <w:rFonts w:ascii="Times New Roman" w:hAnsi="Times New Roman" w:cs="Times New Roman"/>
        </w:rPr>
        <w:t>Проверка фактического наличия имущества производится при обязательном участии ответственных лиц.</w:t>
      </w:r>
    </w:p>
    <w:p w:rsidR="00266870" w:rsidRPr="00CB2797" w:rsidRDefault="00D27182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="00B51DFE" w:rsidRPr="00CB2797">
        <w:rPr>
          <w:rFonts w:ascii="Times New Roman" w:hAnsi="Times New Roman" w:cs="Times New Roman"/>
        </w:rPr>
        <w:t>Для оформления инвентаризации комиссия применяет формы, утвержденные приказами Минфина от 30.03.2015 № 52н и от 15.04.2021 № 61н: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решение о проведении инвентаризации (ф. 0510439);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изменение Решения о проведении инвентаризации (ф. 0510447);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инвентаризационная опись остатков на счетах учета ден</w:t>
      </w:r>
      <w:r w:rsidR="00992A8E">
        <w:rPr>
          <w:rFonts w:ascii="Times New Roman" w:hAnsi="Times New Roman" w:cs="Times New Roman"/>
        </w:rPr>
        <w:t>ежных средств (ф. 0510464</w:t>
      </w:r>
      <w:r w:rsidRPr="00CB2797">
        <w:rPr>
          <w:rFonts w:ascii="Times New Roman" w:hAnsi="Times New Roman" w:cs="Times New Roman"/>
        </w:rPr>
        <w:t>);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инвентаризационная опись (сличительная ведомость) бланков строгой отчетности и</w:t>
      </w:r>
      <w:r w:rsidR="00992A8E">
        <w:rPr>
          <w:rFonts w:ascii="Times New Roman" w:hAnsi="Times New Roman" w:cs="Times New Roman"/>
        </w:rPr>
        <w:t xml:space="preserve"> денежных документов (ф. 0510465</w:t>
      </w:r>
      <w:r w:rsidRPr="00CB2797">
        <w:rPr>
          <w:rFonts w:ascii="Times New Roman" w:hAnsi="Times New Roman" w:cs="Times New Roman"/>
        </w:rPr>
        <w:t>);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инвентаризационная опись (сличительная ведомость) по объектам нефинансовых активов (ф. 0504087</w:t>
      </w:r>
      <w:r w:rsidR="00992A8E">
        <w:rPr>
          <w:rFonts w:ascii="Times New Roman" w:hAnsi="Times New Roman" w:cs="Times New Roman"/>
        </w:rPr>
        <w:t>, 0510466</w:t>
      </w:r>
      <w:r w:rsidRPr="00CB2797">
        <w:rPr>
          <w:rFonts w:ascii="Times New Roman" w:hAnsi="Times New Roman" w:cs="Times New Roman"/>
        </w:rPr>
        <w:t>). По объектам, переданным в аренду,</w:t>
      </w:r>
      <w:r w:rsidR="006E287F">
        <w:rPr>
          <w:rFonts w:ascii="Times New Roman" w:hAnsi="Times New Roman" w:cs="Times New Roman"/>
        </w:rPr>
        <w:t xml:space="preserve"> </w:t>
      </w:r>
      <w:r w:rsidRPr="00CB2797">
        <w:rPr>
          <w:rFonts w:ascii="Times New Roman" w:hAnsi="Times New Roman" w:cs="Times New Roman"/>
        </w:rPr>
        <w:t>безвозмездное пользование, а также полученным в аренду, безвозмездное пользование и по другим основаниям, составляются отдельные описи (ф. 0504087</w:t>
      </w:r>
      <w:r w:rsidR="00992A8E">
        <w:rPr>
          <w:rFonts w:ascii="Times New Roman" w:hAnsi="Times New Roman" w:cs="Times New Roman"/>
        </w:rPr>
        <w:t>, 0510466</w:t>
      </w:r>
      <w:r w:rsidRPr="00CB2797">
        <w:rPr>
          <w:rFonts w:ascii="Times New Roman" w:hAnsi="Times New Roman" w:cs="Times New Roman"/>
        </w:rPr>
        <w:t>);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 xml:space="preserve">инвентаризационная опись наличных денежных средств (ф. </w:t>
      </w:r>
      <w:r w:rsidR="00992A8E">
        <w:rPr>
          <w:rFonts w:ascii="Times New Roman" w:hAnsi="Times New Roman" w:cs="Times New Roman"/>
        </w:rPr>
        <w:t>0510467</w:t>
      </w:r>
      <w:r w:rsidRPr="00CB2797">
        <w:rPr>
          <w:rFonts w:ascii="Times New Roman" w:hAnsi="Times New Roman" w:cs="Times New Roman"/>
        </w:rPr>
        <w:t>);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инвентаризационная опись расчетов с покупателями, поставщиками и прочими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дебиторами и кредиторами (ф. 0504089);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 xml:space="preserve">инвентаризационная опись </w:t>
      </w:r>
      <w:r w:rsidR="00992A8E">
        <w:rPr>
          <w:rFonts w:ascii="Times New Roman" w:hAnsi="Times New Roman" w:cs="Times New Roman"/>
        </w:rPr>
        <w:t>расчетов по поступлениям (ф. 0510468</w:t>
      </w:r>
      <w:r w:rsidRPr="00CB2797">
        <w:rPr>
          <w:rFonts w:ascii="Times New Roman" w:hAnsi="Times New Roman" w:cs="Times New Roman"/>
        </w:rPr>
        <w:t>);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акт о результатах инвентаризации (ф. 0510463</w:t>
      </w:r>
      <w:r w:rsidR="00992A8E">
        <w:rPr>
          <w:rFonts w:ascii="Times New Roman" w:hAnsi="Times New Roman" w:cs="Times New Roman"/>
        </w:rPr>
        <w:t>, 0504835</w:t>
      </w:r>
      <w:r w:rsidRPr="00CB2797">
        <w:rPr>
          <w:rFonts w:ascii="Times New Roman" w:hAnsi="Times New Roman" w:cs="Times New Roman"/>
        </w:rPr>
        <w:t>);</w:t>
      </w:r>
    </w:p>
    <w:p w:rsidR="00266870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акт о результатах инвентаризации наличных денежных средств (ф. 0510836);</w:t>
      </w:r>
    </w:p>
    <w:p w:rsidR="006E287F" w:rsidRPr="00992A8E" w:rsidRDefault="006E287F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992A8E">
        <w:rPr>
          <w:rFonts w:ascii="Times New Roman" w:hAnsi="Times New Roman" w:cs="Times New Roman"/>
          <w:color w:val="auto"/>
        </w:rPr>
        <w:t>решение о прекращении признания активами объектов НФА (ф. 0510440).</w:t>
      </w:r>
    </w:p>
    <w:p w:rsidR="00266870" w:rsidRPr="00CB2797" w:rsidRDefault="004F17A6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</w:t>
      </w:r>
      <w:r w:rsidR="00B51DFE" w:rsidRPr="00CB2797">
        <w:rPr>
          <w:rFonts w:ascii="Times New Roman" w:hAnsi="Times New Roman" w:cs="Times New Roman"/>
        </w:rPr>
        <w:t>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266870" w:rsidRPr="00CB2797" w:rsidRDefault="004F17A6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</w:t>
      </w:r>
      <w:r w:rsidR="00B51DFE" w:rsidRPr="00CB2797">
        <w:rPr>
          <w:rFonts w:ascii="Times New Roman" w:hAnsi="Times New Roman" w:cs="Times New Roman"/>
        </w:rPr>
        <w:t>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4F17A6" w:rsidRDefault="004F17A6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2.12. </w:t>
      </w:r>
      <w:r w:rsidR="00B51DFE" w:rsidRPr="00CB2797">
        <w:rPr>
          <w:rFonts w:ascii="Times New Roman" w:hAnsi="Times New Roman" w:cs="Times New Roman"/>
        </w:rPr>
        <w:t xml:space="preserve">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 </w:t>
      </w:r>
    </w:p>
    <w:p w:rsidR="00266870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4F17A6" w:rsidRPr="00CB2797" w:rsidRDefault="004F17A6" w:rsidP="00CB2797">
      <w:pPr>
        <w:pStyle w:val="a5"/>
        <w:ind w:firstLine="567"/>
        <w:rPr>
          <w:rFonts w:ascii="Times New Roman" w:hAnsi="Times New Roman" w:cs="Times New Roman"/>
        </w:rPr>
      </w:pPr>
    </w:p>
    <w:p w:rsidR="00266870" w:rsidRDefault="004F17A6" w:rsidP="004F17A6">
      <w:pPr>
        <w:pStyle w:val="a5"/>
        <w:ind w:firstLine="567"/>
        <w:jc w:val="center"/>
        <w:rPr>
          <w:rStyle w:val="11"/>
          <w:rFonts w:eastAsia="Courier New"/>
          <w:sz w:val="24"/>
          <w:szCs w:val="24"/>
        </w:rPr>
      </w:pPr>
      <w:bookmarkStart w:id="3" w:name="bookmark3"/>
      <w:r>
        <w:rPr>
          <w:rStyle w:val="11"/>
          <w:rFonts w:eastAsia="Courier New"/>
          <w:sz w:val="24"/>
          <w:szCs w:val="24"/>
        </w:rPr>
        <w:t xml:space="preserve">3. </w:t>
      </w:r>
      <w:r w:rsidR="00B51DFE" w:rsidRPr="00CB2797">
        <w:rPr>
          <w:rStyle w:val="11"/>
          <w:rFonts w:eastAsia="Courier New"/>
          <w:sz w:val="24"/>
          <w:szCs w:val="24"/>
        </w:rPr>
        <w:t>Особенности инвентаризации отдельных видов имущества,</w:t>
      </w:r>
      <w:r w:rsidR="00B51DFE" w:rsidRPr="00CB2797">
        <w:rPr>
          <w:rFonts w:ascii="Times New Roman" w:hAnsi="Times New Roman" w:cs="Times New Roman"/>
        </w:rPr>
        <w:t xml:space="preserve"> </w:t>
      </w:r>
      <w:r w:rsidR="00B51DFE" w:rsidRPr="00CB2797">
        <w:rPr>
          <w:rStyle w:val="11"/>
          <w:rFonts w:eastAsia="Courier New"/>
          <w:sz w:val="24"/>
          <w:szCs w:val="24"/>
        </w:rPr>
        <w:t>финансовых активов, обязательств и финансовых результатов</w:t>
      </w:r>
      <w:bookmarkEnd w:id="3"/>
    </w:p>
    <w:p w:rsidR="004F17A6" w:rsidRPr="00CB2797" w:rsidRDefault="004F17A6" w:rsidP="004F17A6">
      <w:pPr>
        <w:pStyle w:val="a5"/>
        <w:ind w:firstLine="567"/>
        <w:jc w:val="center"/>
        <w:rPr>
          <w:rFonts w:ascii="Times New Roman" w:hAnsi="Times New Roman" w:cs="Times New Roman"/>
        </w:rPr>
      </w:pPr>
    </w:p>
    <w:p w:rsidR="00266870" w:rsidRPr="00CB2797" w:rsidRDefault="004F17A6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3.1. </w:t>
      </w:r>
      <w:r w:rsidR="00B51DFE" w:rsidRPr="00CB2797">
        <w:rPr>
          <w:rFonts w:ascii="Times New Roman" w:hAnsi="Times New Roman" w:cs="Times New Roman"/>
        </w:rPr>
        <w:t>Инвентаризация основных сре</w:t>
      </w:r>
      <w:proofErr w:type="gramStart"/>
      <w:r w:rsidR="00B51DFE" w:rsidRPr="00CB2797">
        <w:rPr>
          <w:rFonts w:ascii="Times New Roman" w:hAnsi="Times New Roman" w:cs="Times New Roman"/>
        </w:rPr>
        <w:t>дств пр</w:t>
      </w:r>
      <w:proofErr w:type="gramEnd"/>
      <w:r w:rsidR="00B51DFE" w:rsidRPr="00CB2797">
        <w:rPr>
          <w:rFonts w:ascii="Times New Roman" w:hAnsi="Times New Roman" w:cs="Times New Roman"/>
        </w:rPr>
        <w:t>оводится один раз в год перед составлением годовой бухгалтерской отчетности.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 xml:space="preserve">Инвентаризации подлежат основные средства на балансовых счетах 101.00 «Основные средства», а также имущество на </w:t>
      </w:r>
      <w:proofErr w:type="spellStart"/>
      <w:r w:rsidRPr="00CB2797">
        <w:rPr>
          <w:rFonts w:ascii="Times New Roman" w:hAnsi="Times New Roman" w:cs="Times New Roman"/>
        </w:rPr>
        <w:t>забалансовых</w:t>
      </w:r>
      <w:proofErr w:type="spellEnd"/>
      <w:r w:rsidRPr="00CB2797">
        <w:rPr>
          <w:rFonts w:ascii="Times New Roman" w:hAnsi="Times New Roman" w:cs="Times New Roman"/>
        </w:rPr>
        <w:t xml:space="preserve"> счетах 01 «Имущество, полученное в пользование», 02 «Материальные ценности на хранении».</w:t>
      </w:r>
    </w:p>
    <w:p w:rsidR="004F17A6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 xml:space="preserve"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 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Перед инвентаризацией комиссия проверяет:</w:t>
      </w:r>
    </w:p>
    <w:p w:rsidR="00266870" w:rsidRPr="00CB2797" w:rsidRDefault="00B51DFE" w:rsidP="004F17A6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есть ли инвентарные карточки, книги и описи на основные средства, как они заполнены;</w:t>
      </w:r>
    </w:p>
    <w:p w:rsidR="00266870" w:rsidRPr="00CB2797" w:rsidRDefault="00B51DFE" w:rsidP="004F17A6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состояние техпаспортов и других технических документов;</w:t>
      </w:r>
    </w:p>
    <w:p w:rsidR="00266870" w:rsidRPr="00CB2797" w:rsidRDefault="00B51DFE" w:rsidP="004F17A6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документы о государственной регистрации объектов;</w:t>
      </w:r>
    </w:p>
    <w:p w:rsidR="00266870" w:rsidRPr="00CB2797" w:rsidRDefault="00B51DFE" w:rsidP="004F17A6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документы на основные средства, которые приняли или сдали на хранение и в аренду.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В ходе инвентаризации комиссия проверяет:</w:t>
      </w:r>
    </w:p>
    <w:p w:rsidR="00266870" w:rsidRPr="00CB2797" w:rsidRDefault="00B51DFE" w:rsidP="004F17A6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фактическое наличие объектов основных средств, эксплуатируются ли они по назначению;</w:t>
      </w:r>
    </w:p>
    <w:p w:rsidR="00266870" w:rsidRPr="00CB2797" w:rsidRDefault="00B51DFE" w:rsidP="004F17A6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физическое состояние объектов основных средств: рабочее, поломка, износ, порча и т. д.</w:t>
      </w:r>
    </w:p>
    <w:p w:rsidR="00266870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Данные об эксплуатации и физическом состоянии комиссия указывает в инвентаризационной описи (ф. 0504087</w:t>
      </w:r>
      <w:r w:rsidR="008D27CE">
        <w:rPr>
          <w:rFonts w:ascii="Times New Roman" w:hAnsi="Times New Roman" w:cs="Times New Roman"/>
        </w:rPr>
        <w:t>, 0510466</w:t>
      </w:r>
      <w:r w:rsidRPr="00CB2797">
        <w:rPr>
          <w:rFonts w:ascii="Times New Roman" w:hAnsi="Times New Roman" w:cs="Times New Roman"/>
        </w:rPr>
        <w:t>). Графы 8«Статус объекта учета» и 9«Целевая функция актива» инвентаризационной описи по</w:t>
      </w:r>
      <w:r w:rsidR="004F17A6">
        <w:rPr>
          <w:rFonts w:ascii="Times New Roman" w:hAnsi="Times New Roman" w:cs="Times New Roman"/>
        </w:rPr>
        <w:t xml:space="preserve"> НФА комиссия заполняет следующим образом:</w:t>
      </w:r>
    </w:p>
    <w:p w:rsidR="008C1BDE" w:rsidRPr="00CB2797" w:rsidRDefault="008C1BDE" w:rsidP="00CB2797">
      <w:pPr>
        <w:pStyle w:val="a5"/>
        <w:ind w:firstLine="567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51"/>
        <w:gridCol w:w="3120"/>
        <w:gridCol w:w="4118"/>
      </w:tblGrid>
      <w:tr w:rsidR="00266870" w:rsidRPr="00CB2797">
        <w:trPr>
          <w:trHeight w:hRule="exact" w:val="34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5361FF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Гр.8 Статус</w:t>
            </w:r>
            <w:r w:rsidR="008D27CE">
              <w:rPr>
                <w:rFonts w:ascii="Times New Roman" w:hAnsi="Times New Roman" w:cs="Times New Roman"/>
                <w:i/>
              </w:rPr>
              <w:t xml:space="preserve"> объекта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8D27CE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Гр.9 Целевая функция</w:t>
            </w:r>
            <w:r w:rsidR="008D27CE">
              <w:rPr>
                <w:rFonts w:ascii="Times New Roman" w:hAnsi="Times New Roman" w:cs="Times New Roman"/>
                <w:i/>
              </w:rPr>
              <w:t xml:space="preserve"> актива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4F17A6" w:rsidRDefault="008D27CE" w:rsidP="008D27CE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Примечание</w:t>
            </w:r>
          </w:p>
        </w:tc>
      </w:tr>
      <w:tr w:rsidR="00266870" w:rsidRPr="00CB2797">
        <w:trPr>
          <w:trHeight w:hRule="exact" w:val="27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В эксплуатации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8D27CE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Эксплуатир</w:t>
            </w:r>
            <w:r w:rsidR="004F17A6" w:rsidRPr="004F17A6">
              <w:rPr>
                <w:rFonts w:ascii="Times New Roman" w:hAnsi="Times New Roman" w:cs="Times New Roman"/>
                <w:i/>
              </w:rPr>
              <w:t>уется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Актив, основное средство</w:t>
            </w:r>
          </w:p>
        </w:tc>
      </w:tr>
      <w:tr w:rsidR="00266870" w:rsidRPr="00CB2797">
        <w:trPr>
          <w:trHeight w:hRule="exact" w:val="28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В запасе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Ввести в эксплуатацию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Актив, основное средство</w:t>
            </w:r>
          </w:p>
        </w:tc>
      </w:tr>
      <w:tr w:rsidR="00266870" w:rsidRPr="00CB2797">
        <w:trPr>
          <w:trHeight w:hRule="exact" w:val="28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Поврежден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Отремонтировать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Актив, основное средство</w:t>
            </w:r>
          </w:p>
        </w:tc>
      </w:tr>
      <w:tr w:rsidR="00266870" w:rsidRPr="00CB2797">
        <w:trPr>
          <w:trHeight w:hRule="exact" w:val="84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Не соответствует требованиям эксплуатации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Списание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Не актив, материальные ценности на хранении (</w:t>
            </w:r>
            <w:proofErr w:type="spellStart"/>
            <w:r w:rsidRPr="004F17A6">
              <w:rPr>
                <w:rFonts w:ascii="Times New Roman" w:hAnsi="Times New Roman" w:cs="Times New Roman"/>
                <w:i/>
              </w:rPr>
              <w:t>забалансовый</w:t>
            </w:r>
            <w:proofErr w:type="spellEnd"/>
            <w:r w:rsidRPr="004F17A6">
              <w:rPr>
                <w:rFonts w:ascii="Times New Roman" w:hAnsi="Times New Roman" w:cs="Times New Roman"/>
                <w:i/>
              </w:rPr>
              <w:t xml:space="preserve"> счет 02)</w:t>
            </w:r>
          </w:p>
        </w:tc>
      </w:tr>
      <w:tr w:rsidR="00266870" w:rsidRPr="00CB2797">
        <w:trPr>
          <w:trHeight w:hRule="exact" w:val="29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На консервации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Консервация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Актив, основное средство</w:t>
            </w:r>
          </w:p>
        </w:tc>
      </w:tr>
    </w:tbl>
    <w:p w:rsidR="008C1BDE" w:rsidRDefault="008C1BDE" w:rsidP="008C1BDE">
      <w:pPr>
        <w:pStyle w:val="a5"/>
        <w:ind w:firstLine="567"/>
        <w:rPr>
          <w:rFonts w:ascii="Times New Roman" w:hAnsi="Times New Roman" w:cs="Times New Roman"/>
        </w:rPr>
      </w:pPr>
    </w:p>
    <w:p w:rsidR="008C1BDE" w:rsidRDefault="008C1BDE" w:rsidP="008C1BDE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Инвентаризацию, имуществ</w:t>
      </w:r>
      <w:r w:rsidR="00695D3D">
        <w:rPr>
          <w:rFonts w:ascii="Times New Roman" w:hAnsi="Times New Roman" w:cs="Times New Roman"/>
        </w:rPr>
        <w:t>а, переданного в аренду, комисси</w:t>
      </w:r>
      <w:r>
        <w:rPr>
          <w:rFonts w:ascii="Times New Roman" w:hAnsi="Times New Roman" w:cs="Times New Roman"/>
        </w:rPr>
        <w:t>я проводит путем фиксации факта получения экономических выгод – арендной платы от арендатора.</w:t>
      </w:r>
    </w:p>
    <w:p w:rsidR="008C1BDE" w:rsidRPr="008C1BDE" w:rsidRDefault="008C1BDE" w:rsidP="008C1BDE">
      <w:pPr>
        <w:ind w:firstLine="567"/>
        <w:rPr>
          <w:rFonts w:ascii="Times New Roman" w:hAnsi="Times New Roman" w:cs="Times New Roman"/>
        </w:rPr>
      </w:pPr>
      <w:r w:rsidRPr="008C1BDE">
        <w:rPr>
          <w:rFonts w:ascii="Times New Roman" w:hAnsi="Times New Roman" w:cs="Times New Roman"/>
        </w:rPr>
        <w:t>3.3. По незавершенному капстроительству на счете 106.11 «Вложения в основные средства — недвижимое имущество учреждения» комиссия проверяет:</w:t>
      </w:r>
      <w:r w:rsidRPr="008C1BDE">
        <w:rPr>
          <w:rFonts w:ascii="Times New Roman" w:hAnsi="Times New Roman" w:cs="Times New Roman"/>
        </w:rPr>
        <w:br/>
        <w:t>— нет ли в составе оборудования, которое передали на стройку, но не начали монтировать;</w:t>
      </w:r>
      <w:r w:rsidRPr="008C1BDE">
        <w:rPr>
          <w:rFonts w:ascii="Times New Roman" w:hAnsi="Times New Roman" w:cs="Times New Roman"/>
        </w:rPr>
        <w:br/>
        <w:t>— состояние и причины законсервированных и временно приостановленных объектов строительства.</w:t>
      </w:r>
    </w:p>
    <w:p w:rsidR="008C1BDE" w:rsidRPr="008C1BDE" w:rsidRDefault="008C1BDE" w:rsidP="008C1BDE">
      <w:pPr>
        <w:ind w:firstLine="567"/>
        <w:rPr>
          <w:rFonts w:ascii="Times New Roman" w:hAnsi="Times New Roman" w:cs="Times New Roman"/>
        </w:rPr>
      </w:pPr>
      <w:r w:rsidRPr="008C1BDE">
        <w:rPr>
          <w:rFonts w:ascii="Times New Roman" w:hAnsi="Times New Roman" w:cs="Times New Roman"/>
        </w:rPr>
        <w:t>При проверке используется техническая документация, акты сдачи выполненных работ (этапов), журналы учета выполненных работ на объектах строительства и др.</w:t>
      </w:r>
    </w:p>
    <w:p w:rsidR="008C1BDE" w:rsidRDefault="008C1BDE" w:rsidP="0023434C">
      <w:pPr>
        <w:ind w:firstLine="567"/>
        <w:rPr>
          <w:rFonts w:ascii="Times New Roman" w:hAnsi="Times New Roman" w:cs="Times New Roman"/>
        </w:rPr>
      </w:pPr>
      <w:r w:rsidRPr="008C1BDE">
        <w:rPr>
          <w:rFonts w:ascii="Times New Roman" w:hAnsi="Times New Roman" w:cs="Times New Roman"/>
        </w:rPr>
        <w:t>Результаты инвентаризации заносятся в инвентаризационную опись (ф. 0504087</w:t>
      </w:r>
      <w:r w:rsidR="008D27CE">
        <w:rPr>
          <w:rFonts w:ascii="Times New Roman" w:hAnsi="Times New Roman" w:cs="Times New Roman"/>
        </w:rPr>
        <w:t>, 0510466</w:t>
      </w:r>
      <w:r w:rsidRPr="008C1BDE">
        <w:rPr>
          <w:rFonts w:ascii="Times New Roman" w:hAnsi="Times New Roman" w:cs="Times New Roman"/>
        </w:rPr>
        <w:t>). В описи по каждому отдельному виду работ, конструктивным элементам и оборудованию комиссия указывает наименование объекта и объем выполненных работ. В графах 8 и 9 инвентаризационной описи по НФА комиссия указывает ход реализации вложений в соответствии с пунктом 75 Инструкции, утвержденной приказом Минфина от 25.03.2011 № 33н.</w:t>
      </w:r>
    </w:p>
    <w:p w:rsidR="008C1BDE" w:rsidRPr="00CB2797" w:rsidRDefault="0023434C" w:rsidP="008C1BDE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B51DFE" w:rsidRPr="00CB2797">
        <w:rPr>
          <w:rFonts w:ascii="Times New Roman" w:hAnsi="Times New Roman" w:cs="Times New Roman"/>
        </w:rPr>
        <w:t>При инвентаризации нематериальных активов комиссия проверяет</w:t>
      </w:r>
    </w:p>
    <w:p w:rsidR="00266870" w:rsidRPr="00CB2797" w:rsidRDefault="00B51DFE" w:rsidP="0023434C">
      <w:pPr>
        <w:pStyle w:val="a5"/>
        <w:numPr>
          <w:ilvl w:val="0"/>
          <w:numId w:val="15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есть ли свидетельства, патенты и лицензионные договоры, которые</w:t>
      </w:r>
      <w:r w:rsidRPr="00CB2797">
        <w:rPr>
          <w:rFonts w:ascii="Times New Roman" w:hAnsi="Times New Roman" w:cs="Times New Roman"/>
        </w:rPr>
        <w:br/>
        <w:t>подтверждают исключительные права учреждения на активы;</w:t>
      </w:r>
    </w:p>
    <w:p w:rsidR="00266870" w:rsidRPr="00CB2797" w:rsidRDefault="00B51DFE" w:rsidP="0023434C">
      <w:pPr>
        <w:pStyle w:val="a5"/>
        <w:numPr>
          <w:ilvl w:val="0"/>
          <w:numId w:val="15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учтены ли активы на балансе и нет ли ошибок в учете.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Результаты инвентаризации заносятся в инвентаризационную опись (ф</w:t>
      </w:r>
      <w:r w:rsidR="0023434C">
        <w:rPr>
          <w:rFonts w:ascii="Times New Roman" w:hAnsi="Times New Roman" w:cs="Times New Roman"/>
        </w:rPr>
        <w:t xml:space="preserve">. </w:t>
      </w:r>
      <w:r w:rsidRPr="00CB2797">
        <w:rPr>
          <w:rFonts w:ascii="Times New Roman" w:hAnsi="Times New Roman" w:cs="Times New Roman"/>
        </w:rPr>
        <w:t>0504087</w:t>
      </w:r>
      <w:r w:rsidR="008D27CE">
        <w:rPr>
          <w:rFonts w:ascii="Times New Roman" w:hAnsi="Times New Roman" w:cs="Times New Roman"/>
        </w:rPr>
        <w:t>, 0510466</w:t>
      </w:r>
      <w:r w:rsidRPr="00CB2797">
        <w:rPr>
          <w:rFonts w:ascii="Times New Roman" w:hAnsi="Times New Roman" w:cs="Times New Roman"/>
        </w:rPr>
        <w:t>).</w:t>
      </w:r>
    </w:p>
    <w:p w:rsidR="00266870" w:rsidRPr="0023434C" w:rsidRDefault="008C1BDE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51DFE" w:rsidRPr="00CB2797">
        <w:rPr>
          <w:rFonts w:ascii="Times New Roman" w:hAnsi="Times New Roman" w:cs="Times New Roman"/>
        </w:rPr>
        <w:t>рафы 8«Статус объекта учета» и 9«Целевая функция актива»</w:t>
      </w:r>
      <w:r w:rsidR="00B51DFE" w:rsidRPr="00CB2797">
        <w:rPr>
          <w:rFonts w:ascii="Times New Roman" w:hAnsi="Times New Roman" w:cs="Times New Roman"/>
        </w:rPr>
        <w:br/>
        <w:t xml:space="preserve">инвентаризационной описи по НФА комиссия заполняет </w:t>
      </w:r>
      <w:r w:rsidR="00B51DFE" w:rsidRPr="0023434C">
        <w:rPr>
          <w:rFonts w:ascii="Times New Roman" w:hAnsi="Times New Roman" w:cs="Times New Roman"/>
        </w:rPr>
        <w:t>следующим</w:t>
      </w:r>
      <w:r w:rsidR="0023434C" w:rsidRPr="0023434C">
        <w:rPr>
          <w:rFonts w:ascii="Times New Roman" w:hAnsi="Times New Roman" w:cs="Times New Roman"/>
        </w:rPr>
        <w:t xml:space="preserve"> </w:t>
      </w:r>
      <w:r w:rsidR="00B51DFE" w:rsidRPr="0023434C">
        <w:rPr>
          <w:rStyle w:val="2"/>
          <w:rFonts w:eastAsia="Courier New"/>
          <w:sz w:val="24"/>
          <w:szCs w:val="24"/>
          <w:u w:val="none"/>
        </w:rPr>
        <w:t>образом</w:t>
      </w:r>
      <w:r w:rsidR="0023434C">
        <w:rPr>
          <w:rStyle w:val="2"/>
          <w:rFonts w:eastAsia="Courier New"/>
          <w:sz w:val="24"/>
          <w:szCs w:val="24"/>
          <w:u w:val="none"/>
        </w:rP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51"/>
        <w:gridCol w:w="3120"/>
        <w:gridCol w:w="4118"/>
      </w:tblGrid>
      <w:tr w:rsidR="0023434C" w:rsidRPr="00CB2797">
        <w:trPr>
          <w:trHeight w:hRule="exact" w:val="34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Гр.8 Статус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Гр.9 Целевая функция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34C" w:rsidRPr="004F17A6" w:rsidRDefault="008D27CE" w:rsidP="008D27CE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Примечание</w:t>
            </w:r>
          </w:p>
        </w:tc>
      </w:tr>
      <w:tr w:rsidR="0023434C" w:rsidRPr="00CB2797">
        <w:trPr>
          <w:trHeight w:hRule="exact" w:val="28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В эксплуатации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Используется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Актив</w:t>
            </w:r>
          </w:p>
        </w:tc>
      </w:tr>
      <w:tr w:rsidR="0023434C" w:rsidRPr="00CB2797">
        <w:trPr>
          <w:trHeight w:hRule="exact" w:val="29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lastRenderedPageBreak/>
              <w:t>В запасе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Ввести в эксплуатацию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Актив</w:t>
            </w:r>
          </w:p>
        </w:tc>
      </w:tr>
    </w:tbl>
    <w:p w:rsidR="0023434C" w:rsidRDefault="0023434C" w:rsidP="00CB2797">
      <w:pPr>
        <w:pStyle w:val="a5"/>
        <w:ind w:firstLine="567"/>
        <w:rPr>
          <w:rFonts w:ascii="Times New Roman" w:hAnsi="Times New Roman" w:cs="Times New Roman"/>
        </w:rPr>
      </w:pPr>
    </w:p>
    <w:p w:rsidR="00266870" w:rsidRPr="00CB2797" w:rsidRDefault="0023434C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B51DFE" w:rsidRPr="00CB2797">
        <w:rPr>
          <w:rFonts w:ascii="Times New Roman" w:hAnsi="Times New Roman" w:cs="Times New Roman"/>
        </w:rPr>
        <w:t>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Отдельные инвентаризационные описи (ф. 0504087</w:t>
      </w:r>
      <w:r w:rsidR="008D27CE">
        <w:rPr>
          <w:rFonts w:ascii="Times New Roman" w:hAnsi="Times New Roman" w:cs="Times New Roman"/>
        </w:rPr>
        <w:t>, 0510466</w:t>
      </w:r>
      <w:r w:rsidRPr="00CB2797">
        <w:rPr>
          <w:rFonts w:ascii="Times New Roman" w:hAnsi="Times New Roman" w:cs="Times New Roman"/>
        </w:rPr>
        <w:t>) составляются на материальные запасы, которые:</w:t>
      </w:r>
    </w:p>
    <w:p w:rsidR="00266870" w:rsidRPr="00CB2797" w:rsidRDefault="00B51DFE" w:rsidP="0023434C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 xml:space="preserve">находятся в учреждении и </w:t>
      </w:r>
      <w:proofErr w:type="gramStart"/>
      <w:r w:rsidRPr="00CB2797">
        <w:rPr>
          <w:rFonts w:ascii="Times New Roman" w:hAnsi="Times New Roman" w:cs="Times New Roman"/>
        </w:rPr>
        <w:t>распределены</w:t>
      </w:r>
      <w:proofErr w:type="gramEnd"/>
      <w:r w:rsidRPr="00CB2797">
        <w:rPr>
          <w:rFonts w:ascii="Times New Roman" w:hAnsi="Times New Roman" w:cs="Times New Roman"/>
        </w:rPr>
        <w:t xml:space="preserve"> по ответственным лицам;</w:t>
      </w:r>
    </w:p>
    <w:p w:rsidR="00266870" w:rsidRPr="00CB2797" w:rsidRDefault="00B51DFE" w:rsidP="0023434C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</w:p>
    <w:p w:rsidR="00266870" w:rsidRPr="00CB2797" w:rsidRDefault="00B51DFE" w:rsidP="0023434C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proofErr w:type="gramStart"/>
      <w:r w:rsidRPr="00CB2797">
        <w:rPr>
          <w:rFonts w:ascii="Times New Roman" w:hAnsi="Times New Roman" w:cs="Times New Roman"/>
        </w:rPr>
        <w:t>отгружены</w:t>
      </w:r>
      <w:proofErr w:type="gramEnd"/>
      <w:r w:rsidRPr="00CB2797">
        <w:rPr>
          <w:rFonts w:ascii="Times New Roman" w:hAnsi="Times New Roman" w:cs="Times New Roman"/>
        </w:rPr>
        <w:t xml:space="preserve">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</w:p>
    <w:p w:rsidR="00266870" w:rsidRPr="00CB2797" w:rsidRDefault="00B51DFE" w:rsidP="0023434C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proofErr w:type="gramStart"/>
      <w:r w:rsidRPr="00CB2797">
        <w:rPr>
          <w:rFonts w:ascii="Times New Roman" w:hAnsi="Times New Roman" w:cs="Times New Roman"/>
        </w:rPr>
        <w:t>переданы</w:t>
      </w:r>
      <w:proofErr w:type="gramEnd"/>
      <w:r w:rsidRPr="00CB2797">
        <w:rPr>
          <w:rFonts w:ascii="Times New Roman" w:hAnsi="Times New Roman" w:cs="Times New Roman"/>
        </w:rPr>
        <w:t xml:space="preserve"> в переработку. В описи указывается наименование перерабатывающей</w:t>
      </w:r>
    </w:p>
    <w:p w:rsidR="00266870" w:rsidRPr="00CB2797" w:rsidRDefault="00B51DFE" w:rsidP="0023434C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организации и материальных запасов, количество, фактическая стоимость по данным бухучета, дата передачи, номера и даты документов;</w:t>
      </w:r>
    </w:p>
    <w:p w:rsidR="00266870" w:rsidRPr="00CB2797" w:rsidRDefault="00B51DFE" w:rsidP="0023434C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При инвентаризации ГСМ в описи (ф. 0504087</w:t>
      </w:r>
      <w:r w:rsidR="008D27CE">
        <w:rPr>
          <w:rFonts w:ascii="Times New Roman" w:hAnsi="Times New Roman" w:cs="Times New Roman"/>
        </w:rPr>
        <w:t>, 0510466</w:t>
      </w:r>
      <w:r w:rsidRPr="00CB2797">
        <w:rPr>
          <w:rFonts w:ascii="Times New Roman" w:hAnsi="Times New Roman" w:cs="Times New Roman"/>
        </w:rPr>
        <w:t>) указываются:</w:t>
      </w:r>
    </w:p>
    <w:p w:rsidR="00266870" w:rsidRPr="00CB2797" w:rsidRDefault="00B51DFE" w:rsidP="0023434C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остатки топлива в баках по каждому транспортному средству;</w:t>
      </w:r>
    </w:p>
    <w:p w:rsidR="00266870" w:rsidRPr="00CB2797" w:rsidRDefault="00B51DFE" w:rsidP="0023434C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топливо, которое хранится в емкостях.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Остаток топлива в баках измеряется такими способами:</w:t>
      </w:r>
    </w:p>
    <w:p w:rsidR="00266870" w:rsidRPr="00CB2797" w:rsidRDefault="00B51DFE" w:rsidP="0023434C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специальными измерителями или мерками;</w:t>
      </w:r>
    </w:p>
    <w:p w:rsidR="00266870" w:rsidRPr="00CB2797" w:rsidRDefault="00B51DFE" w:rsidP="0023434C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путем слива или заправки до полного бака;</w:t>
      </w:r>
    </w:p>
    <w:p w:rsidR="00266870" w:rsidRPr="00CB2797" w:rsidRDefault="00B51DFE" w:rsidP="0023434C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по показаниям бортового компьютера или стрелочного индикатора уровня топлива.</w:t>
      </w:r>
    </w:p>
    <w:p w:rsidR="0023434C" w:rsidRPr="0023434C" w:rsidRDefault="0023434C" w:rsidP="0023434C">
      <w:pPr>
        <w:ind w:firstLine="567"/>
        <w:rPr>
          <w:rFonts w:ascii="Times New Roman" w:hAnsi="Times New Roman" w:cs="Times New Roman"/>
        </w:rPr>
      </w:pPr>
      <w:r w:rsidRPr="0023434C">
        <w:rPr>
          <w:rFonts w:ascii="Times New Roman" w:hAnsi="Times New Roman" w:cs="Times New Roman"/>
        </w:rPr>
        <w:t>При инвентаризации продуктов питания комиссия:</w:t>
      </w:r>
    </w:p>
    <w:p w:rsidR="0023434C" w:rsidRPr="0023434C" w:rsidRDefault="0023434C" w:rsidP="0023434C">
      <w:pPr>
        <w:ind w:firstLine="567"/>
        <w:rPr>
          <w:rFonts w:ascii="Times New Roman" w:hAnsi="Times New Roman" w:cs="Times New Roman"/>
        </w:rPr>
      </w:pPr>
      <w:r w:rsidRPr="0023434C">
        <w:rPr>
          <w:rFonts w:ascii="Times New Roman" w:hAnsi="Times New Roman" w:cs="Times New Roman"/>
        </w:rPr>
        <w:t>— пломбирует подсобные помещения, подвалы и другие места, где есть отдельные входы и выходы;</w:t>
      </w:r>
      <w:r w:rsidRPr="0023434C">
        <w:rPr>
          <w:rFonts w:ascii="Times New Roman" w:hAnsi="Times New Roman" w:cs="Times New Roman"/>
        </w:rPr>
        <w:br/>
        <w:t>— проверяет исправность весов и измерительных приборов и сроки их клеймения.</w:t>
      </w:r>
    </w:p>
    <w:p w:rsidR="0023434C" w:rsidRPr="0023434C" w:rsidRDefault="0023434C" w:rsidP="0023434C">
      <w:pPr>
        <w:ind w:firstLine="567"/>
        <w:rPr>
          <w:rFonts w:ascii="Times New Roman" w:hAnsi="Times New Roman" w:cs="Times New Roman"/>
        </w:rPr>
      </w:pPr>
      <w:r w:rsidRPr="0023434C">
        <w:rPr>
          <w:rFonts w:ascii="Times New Roman" w:hAnsi="Times New Roman" w:cs="Times New Roman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 технических расчетов. Количество продуктов в неповрежденной упаковке — по документам поставщика.</w:t>
      </w:r>
    </w:p>
    <w:p w:rsidR="0023434C" w:rsidRPr="0023434C" w:rsidRDefault="0023434C" w:rsidP="0023434C">
      <w:pPr>
        <w:ind w:firstLine="567"/>
        <w:rPr>
          <w:rFonts w:ascii="Times New Roman" w:hAnsi="Times New Roman" w:cs="Times New Roman"/>
        </w:rPr>
      </w:pPr>
      <w:r w:rsidRPr="0023434C">
        <w:rPr>
          <w:rFonts w:ascii="Times New Roman" w:hAnsi="Times New Roman" w:cs="Times New Roman"/>
        </w:rPr>
        <w:t>Результаты инвентаризации комиссия отражает в инвентаризационной описи (ф. 0504087</w:t>
      </w:r>
      <w:r w:rsidR="008D27CE">
        <w:rPr>
          <w:rFonts w:ascii="Times New Roman" w:hAnsi="Times New Roman" w:cs="Times New Roman"/>
        </w:rPr>
        <w:t>, 0510466</w:t>
      </w:r>
      <w:r w:rsidRPr="0023434C">
        <w:rPr>
          <w:rFonts w:ascii="Times New Roman" w:hAnsi="Times New Roman" w:cs="Times New Roman"/>
        </w:rPr>
        <w:t>).</w:t>
      </w:r>
      <w:r w:rsidRPr="0023434C">
        <w:rPr>
          <w:rFonts w:ascii="Times New Roman" w:hAnsi="Times New Roman" w:cs="Times New Roman"/>
        </w:rPr>
        <w:br/>
        <w:t>Графы 8 и 9 инвентаризационной описи по НФА комиссия заполняет следующим образом.</w:t>
      </w:r>
    </w:p>
    <w:p w:rsidR="0023434C" w:rsidRDefault="0023434C" w:rsidP="00CB2797">
      <w:pPr>
        <w:pStyle w:val="a5"/>
        <w:ind w:firstLine="567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29"/>
        <w:gridCol w:w="3544"/>
        <w:gridCol w:w="3259"/>
      </w:tblGrid>
      <w:tr w:rsidR="0023434C" w:rsidRPr="00CB2797" w:rsidTr="0023434C">
        <w:trPr>
          <w:trHeight w:hRule="exact" w:val="34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Гр.8 Статус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Гр.9 Целевая функция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34C" w:rsidRPr="004F17A6" w:rsidRDefault="008D27CE" w:rsidP="0023434C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Примечание</w:t>
            </w:r>
          </w:p>
        </w:tc>
      </w:tr>
      <w:tr w:rsidR="0023434C" w:rsidRPr="00CB2797" w:rsidTr="0023434C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 xml:space="preserve">В </w:t>
            </w:r>
            <w:r>
              <w:rPr>
                <w:rFonts w:ascii="Times New Roman" w:hAnsi="Times New Roman" w:cs="Times New Roman"/>
                <w:i/>
              </w:rPr>
              <w:t>запасе для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Использовать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Актив</w:t>
            </w:r>
            <w:r>
              <w:rPr>
                <w:rFonts w:ascii="Times New Roman" w:hAnsi="Times New Roman" w:cs="Times New Roman"/>
                <w:i/>
              </w:rPr>
              <w:t>, материальный запас</w:t>
            </w:r>
          </w:p>
        </w:tc>
      </w:tr>
      <w:tr w:rsidR="0023434C" w:rsidRPr="00CB2797" w:rsidTr="0023434C">
        <w:trPr>
          <w:trHeight w:hRule="exact" w:val="91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Ненадлежащего 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Списать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 актив, материальные ценности на хранении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забалансовый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счет 02)</w:t>
            </w:r>
          </w:p>
        </w:tc>
      </w:tr>
      <w:tr w:rsidR="0023434C" w:rsidRPr="00CB2797" w:rsidTr="0023434C">
        <w:trPr>
          <w:trHeight w:hRule="exact" w:val="27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Поврежден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Отремонтировать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Актив</w:t>
            </w:r>
            <w:r>
              <w:rPr>
                <w:rFonts w:ascii="Times New Roman" w:hAnsi="Times New Roman" w:cs="Times New Roman"/>
                <w:i/>
              </w:rPr>
              <w:t>, материальный запас</w:t>
            </w:r>
          </w:p>
        </w:tc>
      </w:tr>
      <w:tr w:rsidR="0023434C" w:rsidRPr="00CB2797" w:rsidTr="0023434C">
        <w:trPr>
          <w:trHeight w:hRule="exact" w:val="91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Истек срок хранения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Списать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 актив, материальные ценности на хранении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забалансовый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счет 02)</w:t>
            </w:r>
          </w:p>
        </w:tc>
      </w:tr>
    </w:tbl>
    <w:p w:rsidR="00266870" w:rsidRPr="00CB2797" w:rsidRDefault="0023434C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="00B51DFE" w:rsidRPr="00CB2797">
        <w:rPr>
          <w:rFonts w:ascii="Times New Roman" w:hAnsi="Times New Roman" w:cs="Times New Roman"/>
        </w:rPr>
        <w:t>При инвентаризации денежных средств на лицевых и банковских счетах комиссия сверяет остатки на счет</w:t>
      </w:r>
      <w:r w:rsidR="009507C4">
        <w:rPr>
          <w:rFonts w:ascii="Times New Roman" w:hAnsi="Times New Roman" w:cs="Times New Roman"/>
        </w:rPr>
        <w:t>е</w:t>
      </w:r>
      <w:r w:rsidR="00B51DFE" w:rsidRPr="00CB2797">
        <w:rPr>
          <w:rFonts w:ascii="Times New Roman" w:hAnsi="Times New Roman" w:cs="Times New Roman"/>
        </w:rPr>
        <w:t xml:space="preserve"> </w:t>
      </w:r>
      <w:r w:rsidR="00B51DFE" w:rsidRPr="00802022">
        <w:rPr>
          <w:rFonts w:ascii="Times New Roman" w:hAnsi="Times New Roman" w:cs="Times New Roman"/>
          <w:color w:val="auto"/>
        </w:rPr>
        <w:t>201.11</w:t>
      </w:r>
      <w:r w:rsidR="009507C4">
        <w:rPr>
          <w:rFonts w:ascii="Times New Roman" w:hAnsi="Times New Roman" w:cs="Times New Roman"/>
          <w:color w:val="auto"/>
        </w:rPr>
        <w:t xml:space="preserve"> </w:t>
      </w:r>
      <w:r w:rsidR="00B51DFE" w:rsidRPr="00CB2797">
        <w:rPr>
          <w:rFonts w:ascii="Times New Roman" w:hAnsi="Times New Roman" w:cs="Times New Roman"/>
        </w:rPr>
        <w:t>с выписками из лицевых и банковских счетов.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Если в бухучете числятся остатки по средствам в пути (счет 201.13), комиссия сверяет остатки с данными подтверждающих документов -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Результаты инвентаризации комиссия отражает в инвентаризационной описи (ф. 05</w:t>
      </w:r>
      <w:r w:rsidR="008D27CE">
        <w:rPr>
          <w:rFonts w:ascii="Times New Roman" w:hAnsi="Times New Roman" w:cs="Times New Roman"/>
        </w:rPr>
        <w:t>10464</w:t>
      </w:r>
      <w:r w:rsidRPr="00CB2797">
        <w:rPr>
          <w:rFonts w:ascii="Times New Roman" w:hAnsi="Times New Roman" w:cs="Times New Roman"/>
        </w:rPr>
        <w:t>).</w:t>
      </w:r>
    </w:p>
    <w:p w:rsidR="00266870" w:rsidRPr="00D8544F" w:rsidRDefault="0023434C" w:rsidP="00CB2797">
      <w:pPr>
        <w:pStyle w:val="a5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3.7. </w:t>
      </w:r>
      <w:r w:rsidR="00D8544F" w:rsidRPr="00D8544F">
        <w:rPr>
          <w:rFonts w:ascii="Times New Roman" w:hAnsi="Times New Roman" w:cs="Times New Roman"/>
          <w:color w:val="auto"/>
        </w:rPr>
        <w:t xml:space="preserve">До начала проверки фактического наличия денежных средств и денежных документов материально-ответственное лицо должно предоставить последние на момент инвентаризации </w:t>
      </w:r>
      <w:r w:rsidR="00D8544F" w:rsidRPr="00D8544F">
        <w:rPr>
          <w:rFonts w:ascii="Times New Roman" w:hAnsi="Times New Roman" w:cs="Times New Roman"/>
          <w:color w:val="auto"/>
        </w:rPr>
        <w:lastRenderedPageBreak/>
        <w:t>приходные и расходные кассовые ордера, отчет кассира.</w:t>
      </w:r>
    </w:p>
    <w:p w:rsidR="00266870" w:rsidRPr="00D8544F" w:rsidRDefault="00B51DFE" w:rsidP="00CB2797">
      <w:pPr>
        <w:pStyle w:val="a5"/>
        <w:ind w:firstLine="567"/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Инвентаризации подлежат:</w:t>
      </w:r>
    </w:p>
    <w:p w:rsidR="00266870" w:rsidRPr="00D8544F" w:rsidRDefault="00B51DFE" w:rsidP="00750EFD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наличные деньги;</w:t>
      </w:r>
    </w:p>
    <w:p w:rsidR="00266870" w:rsidRPr="00D8544F" w:rsidRDefault="00B51DFE" w:rsidP="00750EFD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бланки строгой отчетности;</w:t>
      </w:r>
    </w:p>
    <w:p w:rsidR="00266870" w:rsidRPr="00D8544F" w:rsidRDefault="00B51DFE" w:rsidP="00750EFD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денежные документы;</w:t>
      </w:r>
    </w:p>
    <w:p w:rsidR="00266870" w:rsidRPr="00D8544F" w:rsidRDefault="00B51DFE" w:rsidP="00750EFD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ценные бумаги.</w:t>
      </w:r>
    </w:p>
    <w:p w:rsidR="00266870" w:rsidRPr="00D8544F" w:rsidRDefault="00B51DFE" w:rsidP="00CB2797">
      <w:pPr>
        <w:pStyle w:val="a5"/>
        <w:ind w:firstLine="567"/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266870" w:rsidRPr="00D8544F" w:rsidRDefault="00B51DFE" w:rsidP="00CB2797">
      <w:pPr>
        <w:pStyle w:val="a5"/>
        <w:ind w:firstLine="567"/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В ходе инвентаризации кассы комиссия:</w:t>
      </w:r>
    </w:p>
    <w:p w:rsidR="00266870" w:rsidRPr="00D8544F" w:rsidRDefault="00B51DFE" w:rsidP="00750EFD">
      <w:pPr>
        <w:pStyle w:val="a5"/>
        <w:numPr>
          <w:ilvl w:val="0"/>
          <w:numId w:val="20"/>
        </w:numPr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</w:p>
    <w:p w:rsidR="00266870" w:rsidRPr="00D8544F" w:rsidRDefault="00B51DFE" w:rsidP="00750EFD">
      <w:pPr>
        <w:pStyle w:val="a5"/>
        <w:numPr>
          <w:ilvl w:val="0"/>
          <w:numId w:val="20"/>
        </w:numPr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сверяет суммы, оприходованные в кассу, с суммами, списанными с лицевого (расчетного) счета;</w:t>
      </w:r>
    </w:p>
    <w:p w:rsidR="00B06527" w:rsidRPr="00D8544F" w:rsidRDefault="00B51DFE" w:rsidP="00750EFD">
      <w:pPr>
        <w:pStyle w:val="a5"/>
        <w:numPr>
          <w:ilvl w:val="0"/>
          <w:numId w:val="20"/>
        </w:numPr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 xml:space="preserve">поверяет соблюдение кассиром лимита остатка наличных денежных средств, своевременность депонирования невыплаченных сумм зарплаты. </w:t>
      </w:r>
    </w:p>
    <w:p w:rsidR="00266870" w:rsidRPr="00D8544F" w:rsidRDefault="00B51DFE" w:rsidP="00B06527">
      <w:pPr>
        <w:pStyle w:val="a5"/>
        <w:ind w:firstLine="567"/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 xml:space="preserve">Результаты инвентаризации наличных денежных средств комиссия отражает в инвентаризационной описи (ф. </w:t>
      </w:r>
      <w:r w:rsidR="008D27CE" w:rsidRPr="00D8544F">
        <w:rPr>
          <w:rFonts w:ascii="Times New Roman" w:hAnsi="Times New Roman" w:cs="Times New Roman"/>
          <w:color w:val="auto"/>
        </w:rPr>
        <w:t>0510467</w:t>
      </w:r>
      <w:r w:rsidRPr="00D8544F">
        <w:rPr>
          <w:rFonts w:ascii="Times New Roman" w:hAnsi="Times New Roman" w:cs="Times New Roman"/>
          <w:color w:val="auto"/>
        </w:rPr>
        <w:t>). Результаты инвентаризации денежных документов и бланков строгой отчетности - в инвентаризационной описи (ф. 05</w:t>
      </w:r>
      <w:r w:rsidR="00595E5A" w:rsidRPr="00D8544F">
        <w:rPr>
          <w:rFonts w:ascii="Times New Roman" w:hAnsi="Times New Roman" w:cs="Times New Roman"/>
          <w:color w:val="auto"/>
        </w:rPr>
        <w:t>10465</w:t>
      </w:r>
      <w:r w:rsidRPr="00D8544F">
        <w:rPr>
          <w:rFonts w:ascii="Times New Roman" w:hAnsi="Times New Roman" w:cs="Times New Roman"/>
          <w:color w:val="auto"/>
        </w:rPr>
        <w:t>).</w:t>
      </w:r>
    </w:p>
    <w:p w:rsidR="00B06527" w:rsidRPr="00B06527" w:rsidRDefault="00B06527" w:rsidP="00CB2797">
      <w:pPr>
        <w:pStyle w:val="a5"/>
        <w:ind w:firstLine="567"/>
        <w:rPr>
          <w:rFonts w:ascii="Times New Roman" w:hAnsi="Times New Roman" w:cs="Times New Roman"/>
        </w:rPr>
      </w:pPr>
      <w:r w:rsidRPr="00B06527">
        <w:rPr>
          <w:rFonts w:ascii="Times New Roman" w:hAnsi="Times New Roman" w:cs="Times New Roman"/>
        </w:rPr>
        <w:t>3.8. При инвентаризации полученного в аренду имущества комиссия проверяет сохранность имущества, а также проверяет документы на право аренды: договор аренды, акт приема-передачи. Цена договора сверяется с данными бухгалтерского учета. Результаты инвентаризации комиссия отражает в инвентаризационной описи (ф. 0504087</w:t>
      </w:r>
      <w:r w:rsidR="00595E5A">
        <w:rPr>
          <w:rFonts w:ascii="Times New Roman" w:hAnsi="Times New Roman" w:cs="Times New Roman"/>
        </w:rPr>
        <w:t>, 0510466</w:t>
      </w:r>
      <w:r w:rsidRPr="00B06527">
        <w:rPr>
          <w:rFonts w:ascii="Times New Roman" w:hAnsi="Times New Roman" w:cs="Times New Roman"/>
        </w:rPr>
        <w:t>).</w:t>
      </w:r>
    </w:p>
    <w:p w:rsidR="00266870" w:rsidRPr="00CB2797" w:rsidRDefault="00B06527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</w:t>
      </w:r>
      <w:r w:rsidR="00750EFD">
        <w:rPr>
          <w:rFonts w:ascii="Times New Roman" w:hAnsi="Times New Roman" w:cs="Times New Roman"/>
        </w:rPr>
        <w:t xml:space="preserve">. </w:t>
      </w:r>
      <w:r w:rsidR="00B51DFE" w:rsidRPr="00CB2797">
        <w:rPr>
          <w:rFonts w:ascii="Times New Roman" w:hAnsi="Times New Roman" w:cs="Times New Roman"/>
        </w:rPr>
        <w:t>Инвентаризацию расчетов с дебиторами и кредиторами комиссия проводит методом подтверждения, выверки (интеграции) с</w:t>
      </w:r>
      <w:r w:rsidR="00750EFD">
        <w:rPr>
          <w:rFonts w:ascii="Times New Roman" w:hAnsi="Times New Roman" w:cs="Times New Roman"/>
        </w:rPr>
        <w:t xml:space="preserve"> </w:t>
      </w:r>
      <w:r w:rsidR="00B51DFE" w:rsidRPr="00CB2797">
        <w:rPr>
          <w:rFonts w:ascii="Times New Roman" w:hAnsi="Times New Roman" w:cs="Times New Roman"/>
        </w:rPr>
        <w:t>учетом следующих особенностей:</w:t>
      </w:r>
    </w:p>
    <w:p w:rsidR="00266870" w:rsidRPr="00CB2797" w:rsidRDefault="00B51DFE" w:rsidP="00B06527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определяет сроки возникновения задолженности;</w:t>
      </w:r>
    </w:p>
    <w:p w:rsidR="00266870" w:rsidRPr="00CB2797" w:rsidRDefault="00B51DFE" w:rsidP="00B06527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выявляет суммы невыплаченной зарплаты (депонированные суммы), а также переплаты сотрудникам;</w:t>
      </w:r>
    </w:p>
    <w:p w:rsidR="00266870" w:rsidRPr="00CB2797" w:rsidRDefault="00B51DFE" w:rsidP="00B06527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- по налогам и взносам;</w:t>
      </w:r>
    </w:p>
    <w:p w:rsidR="00266870" w:rsidRPr="00CB2797" w:rsidRDefault="00B51DFE" w:rsidP="00B06527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проверяет обоснованность задолженности по недостачам, хищениям и ущербам;</w:t>
      </w:r>
    </w:p>
    <w:p w:rsidR="00266870" w:rsidRPr="00CB2797" w:rsidRDefault="00B51DFE" w:rsidP="00B06527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:rsidR="00B06527" w:rsidRPr="00B06527" w:rsidRDefault="00B06527" w:rsidP="00B06527">
      <w:pPr>
        <w:ind w:firstLine="567"/>
        <w:rPr>
          <w:rFonts w:ascii="Times New Roman" w:hAnsi="Times New Roman" w:cs="Times New Roman"/>
        </w:rPr>
      </w:pPr>
      <w:r w:rsidRPr="00B06527">
        <w:rPr>
          <w:rFonts w:ascii="Times New Roman" w:hAnsi="Times New Roman" w:cs="Times New Roman"/>
        </w:rPr>
        <w:t>В случае ведения бухгалтерского учета по группе плательщиков (кредиторов), инвентаризация проводится путем сверки персонифицированных данных управленческого учета, к составу аналитических признаков задолженности и данных на балансовых счетах по соответствующим группам плательщиков (кредиторов). Информация о задолженности конкретных должников (кредиторов) и аналитических признаках отражается в документах инвентаризации на основании данных персонифицированного (управленческого) учета.</w:t>
      </w:r>
    </w:p>
    <w:p w:rsidR="00B06527" w:rsidRPr="00B06527" w:rsidRDefault="00B06527" w:rsidP="00B06527">
      <w:pPr>
        <w:ind w:firstLine="567"/>
        <w:rPr>
          <w:rFonts w:ascii="Times New Roman" w:hAnsi="Times New Roman" w:cs="Times New Roman"/>
        </w:rPr>
      </w:pPr>
      <w:r w:rsidRPr="00B06527">
        <w:rPr>
          <w:rFonts w:ascii="Times New Roman" w:hAnsi="Times New Roman" w:cs="Times New Roman"/>
        </w:rPr>
        <w:t>Результаты инвентаризации комиссия отражает в инвентаризационной описи (ф. 0504089).</w:t>
      </w:r>
    </w:p>
    <w:p w:rsidR="00266870" w:rsidRDefault="006138A6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</w:t>
      </w:r>
      <w:r w:rsidR="00C63120">
        <w:rPr>
          <w:rFonts w:ascii="Times New Roman" w:hAnsi="Times New Roman" w:cs="Times New Roman"/>
        </w:rPr>
        <w:t xml:space="preserve">. </w:t>
      </w:r>
      <w:r w:rsidR="00B51DFE" w:rsidRPr="00CB2797">
        <w:rPr>
          <w:rFonts w:ascii="Times New Roman" w:hAnsi="Times New Roman" w:cs="Times New Roman"/>
        </w:rPr>
        <w:t>Инвентаризация драгоценных металлов, драгоценных камней, ювелирных и иных изделий из них проводится в соответствии с разделом III Инструкции, утвержденной приказом Минфина от 09.12.2016 № 231н.</w:t>
      </w:r>
    </w:p>
    <w:p w:rsidR="00DD4048" w:rsidRPr="00CB2797" w:rsidRDefault="00DD4048" w:rsidP="00CB2797">
      <w:pPr>
        <w:pStyle w:val="a5"/>
        <w:ind w:firstLine="567"/>
        <w:rPr>
          <w:rFonts w:ascii="Times New Roman" w:hAnsi="Times New Roman" w:cs="Times New Roman"/>
        </w:rPr>
      </w:pPr>
    </w:p>
    <w:p w:rsidR="00266870" w:rsidRPr="00CB2797" w:rsidRDefault="00DD4048" w:rsidP="00DD4048">
      <w:pPr>
        <w:pStyle w:val="a5"/>
        <w:ind w:firstLine="567"/>
        <w:jc w:val="center"/>
        <w:rPr>
          <w:rFonts w:ascii="Times New Roman" w:hAnsi="Times New Roman" w:cs="Times New Roman"/>
        </w:rPr>
      </w:pPr>
      <w:r>
        <w:rPr>
          <w:rStyle w:val="22"/>
          <w:rFonts w:eastAsia="Courier New"/>
          <w:sz w:val="24"/>
          <w:szCs w:val="24"/>
        </w:rPr>
        <w:t xml:space="preserve">4. </w:t>
      </w:r>
      <w:r w:rsidR="00B51DFE" w:rsidRPr="00CB2797">
        <w:rPr>
          <w:rStyle w:val="22"/>
          <w:rFonts w:eastAsia="Courier New"/>
          <w:sz w:val="24"/>
          <w:szCs w:val="24"/>
        </w:rPr>
        <w:t>Оформление результатов инвентаризации</w:t>
      </w:r>
    </w:p>
    <w:p w:rsidR="00DD4048" w:rsidRDefault="00DD4048" w:rsidP="00CB2797">
      <w:pPr>
        <w:pStyle w:val="a5"/>
        <w:ind w:firstLine="567"/>
        <w:rPr>
          <w:rFonts w:ascii="Times New Roman" w:hAnsi="Times New Roman" w:cs="Times New Roman"/>
        </w:rPr>
      </w:pPr>
    </w:p>
    <w:p w:rsidR="00266870" w:rsidRPr="00CB2797" w:rsidRDefault="00375400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B51DFE" w:rsidRPr="00CB2797">
        <w:rPr>
          <w:rFonts w:ascii="Times New Roman" w:hAnsi="Times New Roman" w:cs="Times New Roman"/>
        </w:rPr>
        <w:t xml:space="preserve">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</w:t>
      </w:r>
      <w:proofErr w:type="spellStart"/>
      <w:r w:rsidR="00B51DFE" w:rsidRPr="00CB2797">
        <w:rPr>
          <w:rFonts w:ascii="Times New Roman" w:hAnsi="Times New Roman" w:cs="Times New Roman"/>
        </w:rPr>
        <w:t>имущественно-материальных</w:t>
      </w:r>
      <w:proofErr w:type="spellEnd"/>
      <w:r w:rsidR="00B51DFE" w:rsidRPr="00CB2797">
        <w:rPr>
          <w:rFonts w:ascii="Times New Roman" w:hAnsi="Times New Roman" w:cs="Times New Roman"/>
        </w:rPr>
        <w:t xml:space="preserve"> и других ценностей, финансовых активов и обязательств с данными бухгалтерского учета.</w:t>
      </w:r>
    </w:p>
    <w:p w:rsidR="00DE7329" w:rsidRPr="00DE7329" w:rsidRDefault="00375400" w:rsidP="00CB2797">
      <w:pPr>
        <w:pStyle w:val="a5"/>
        <w:ind w:firstLine="567"/>
        <w:rPr>
          <w:rFonts w:ascii="Times New Roman" w:hAnsi="Times New Roman" w:cs="Times New Roman"/>
          <w:color w:val="FF0000"/>
        </w:rPr>
      </w:pPr>
      <w:r w:rsidRPr="00EF3155">
        <w:rPr>
          <w:rFonts w:ascii="Times New Roman" w:hAnsi="Times New Roman" w:cs="Times New Roman"/>
        </w:rPr>
        <w:t xml:space="preserve">4.2. </w:t>
      </w:r>
      <w:r w:rsidR="00DE7329" w:rsidRPr="00EF3155">
        <w:rPr>
          <w:rFonts w:ascii="Times New Roman" w:hAnsi="Times New Roman" w:cs="Times New Roman"/>
          <w:color w:val="auto"/>
        </w:rPr>
        <w:t xml:space="preserve">Выявленные расхождения в инвентаризационных описях (сличительных ведомостях) </w:t>
      </w:r>
      <w:r w:rsidR="00DE7329" w:rsidRPr="00EF3155">
        <w:rPr>
          <w:rFonts w:ascii="Times New Roman" w:hAnsi="Times New Roman" w:cs="Times New Roman"/>
          <w:color w:val="auto"/>
        </w:rPr>
        <w:lastRenderedPageBreak/>
        <w:t xml:space="preserve">отражаются в акте о результатах инвентаризации (ф. </w:t>
      </w:r>
      <w:r w:rsidR="000F767A">
        <w:rPr>
          <w:rFonts w:ascii="Times New Roman" w:hAnsi="Times New Roman" w:cs="Times New Roman"/>
          <w:color w:val="auto"/>
        </w:rPr>
        <w:t xml:space="preserve">0504835, </w:t>
      </w:r>
      <w:r w:rsidR="00DE7329" w:rsidRPr="00EF3155">
        <w:rPr>
          <w:rFonts w:ascii="Times New Roman" w:hAnsi="Times New Roman" w:cs="Times New Roman"/>
          <w:color w:val="auto"/>
        </w:rPr>
        <w:t>0510463). Акт подписывается всеми членами инвентаризационной комиссии и утверждается руководителем учреждения.</w:t>
      </w:r>
    </w:p>
    <w:p w:rsidR="00266870" w:rsidRPr="00CB2797" w:rsidRDefault="00375400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B51DFE" w:rsidRPr="00CB2797">
        <w:rPr>
          <w:rFonts w:ascii="Times New Roman" w:hAnsi="Times New Roman" w:cs="Times New Roman"/>
        </w:rPr>
        <w:t xml:space="preserve">После завершения </w:t>
      </w:r>
      <w:proofErr w:type="gramStart"/>
      <w:r w:rsidR="00B51DFE" w:rsidRPr="00CB2797">
        <w:rPr>
          <w:rFonts w:ascii="Times New Roman" w:hAnsi="Times New Roman" w:cs="Times New Roman"/>
        </w:rPr>
        <w:t>инвентаризации</w:t>
      </w:r>
      <w:proofErr w:type="gramEnd"/>
      <w:r w:rsidR="00B51DFE" w:rsidRPr="00CB2797">
        <w:rPr>
          <w:rFonts w:ascii="Times New Roman" w:hAnsi="Times New Roman" w:cs="Times New Roman"/>
        </w:rPr>
        <w:t xml:space="preserve">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266870" w:rsidRPr="00CB2797" w:rsidRDefault="00375400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B51DFE" w:rsidRPr="00CB2797">
        <w:rPr>
          <w:rFonts w:ascii="Times New Roman" w:hAnsi="Times New Roman" w:cs="Times New Roman"/>
        </w:rPr>
        <w:t>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- в годовом бухгалтерском отчете.</w:t>
      </w:r>
    </w:p>
    <w:p w:rsidR="00266870" w:rsidRPr="00CB2797" w:rsidRDefault="00375400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="00B51DFE" w:rsidRPr="00CB2797">
        <w:rPr>
          <w:rFonts w:ascii="Times New Roman" w:hAnsi="Times New Roman" w:cs="Times New Roman"/>
        </w:rPr>
        <w:t>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комиссии. Основание: подпункт «б» пункта 24 приложения № 1 к СГС «Учетная политика, оценочные значения и ошибки».</w:t>
      </w:r>
    </w:p>
    <w:p w:rsidR="00375400" w:rsidRDefault="00375400" w:rsidP="00375400">
      <w:pPr>
        <w:pStyle w:val="a5"/>
        <w:ind w:firstLine="567"/>
        <w:jc w:val="center"/>
        <w:rPr>
          <w:rStyle w:val="22"/>
          <w:rFonts w:eastAsia="Courier New"/>
          <w:sz w:val="24"/>
          <w:szCs w:val="24"/>
        </w:rPr>
      </w:pPr>
    </w:p>
    <w:p w:rsidR="00266870" w:rsidRPr="00CB2797" w:rsidRDefault="00375400" w:rsidP="00375400">
      <w:pPr>
        <w:pStyle w:val="a5"/>
        <w:ind w:firstLine="567"/>
        <w:jc w:val="center"/>
        <w:rPr>
          <w:rFonts w:ascii="Times New Roman" w:hAnsi="Times New Roman" w:cs="Times New Roman"/>
        </w:rPr>
      </w:pPr>
      <w:r>
        <w:rPr>
          <w:rStyle w:val="22"/>
          <w:rFonts w:eastAsia="Courier New"/>
          <w:sz w:val="24"/>
          <w:szCs w:val="24"/>
        </w:rPr>
        <w:t xml:space="preserve">5. </w:t>
      </w:r>
      <w:r w:rsidR="00B51DFE" w:rsidRPr="00CB2797">
        <w:rPr>
          <w:rStyle w:val="22"/>
          <w:rFonts w:eastAsia="Courier New"/>
          <w:sz w:val="24"/>
          <w:szCs w:val="24"/>
        </w:rPr>
        <w:t>Особенности инвентаризации имущества с помощью виде</w:t>
      </w:r>
      <w:proofErr w:type="gramStart"/>
      <w:r w:rsidR="00B51DFE" w:rsidRPr="00CB2797">
        <w:rPr>
          <w:rStyle w:val="22"/>
          <w:rFonts w:eastAsia="Courier New"/>
          <w:sz w:val="24"/>
          <w:szCs w:val="24"/>
        </w:rPr>
        <w:t>о-</w:t>
      </w:r>
      <w:proofErr w:type="gramEnd"/>
      <w:r w:rsidR="00B51DFE" w:rsidRPr="00CB2797">
        <w:rPr>
          <w:rStyle w:val="22"/>
          <w:rFonts w:eastAsia="Courier New"/>
          <w:sz w:val="24"/>
          <w:szCs w:val="24"/>
        </w:rPr>
        <w:t xml:space="preserve"> и</w:t>
      </w:r>
    </w:p>
    <w:p w:rsidR="00266870" w:rsidRPr="00CB2797" w:rsidRDefault="00B51DFE" w:rsidP="00375400">
      <w:pPr>
        <w:pStyle w:val="a5"/>
        <w:ind w:firstLine="567"/>
        <w:jc w:val="center"/>
        <w:rPr>
          <w:rFonts w:ascii="Times New Roman" w:hAnsi="Times New Roman" w:cs="Times New Roman"/>
        </w:rPr>
      </w:pPr>
      <w:proofErr w:type="spellStart"/>
      <w:r w:rsidRPr="00CB2797">
        <w:rPr>
          <w:rStyle w:val="22"/>
          <w:rFonts w:eastAsia="Courier New"/>
          <w:sz w:val="24"/>
          <w:szCs w:val="24"/>
        </w:rPr>
        <w:t>фотофиксации</w:t>
      </w:r>
      <w:proofErr w:type="spellEnd"/>
    </w:p>
    <w:p w:rsidR="00375400" w:rsidRDefault="00375400" w:rsidP="00CB2797">
      <w:pPr>
        <w:pStyle w:val="a5"/>
        <w:ind w:firstLine="567"/>
        <w:rPr>
          <w:rFonts w:ascii="Times New Roman" w:hAnsi="Times New Roman" w:cs="Times New Roman"/>
        </w:rPr>
      </w:pPr>
    </w:p>
    <w:p w:rsidR="00266870" w:rsidRPr="00CB2797" w:rsidRDefault="00375400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B51DFE" w:rsidRPr="00CB2797">
        <w:rPr>
          <w:rFonts w:ascii="Times New Roman" w:hAnsi="Times New Roman" w:cs="Times New Roman"/>
        </w:rPr>
        <w:t>Инвентаризация имущества производится по его местонахождению и в разрезе ответственных лиц. Инвентаризируется имущество в структурных подразделениях учреждения, филиале, складе с помощью виде</w:t>
      </w:r>
      <w:proofErr w:type="gramStart"/>
      <w:r w:rsidR="00B51DFE" w:rsidRPr="00CB2797">
        <w:rPr>
          <w:rFonts w:ascii="Times New Roman" w:hAnsi="Times New Roman" w:cs="Times New Roman"/>
        </w:rPr>
        <w:t>о-</w:t>
      </w:r>
      <w:proofErr w:type="gramEnd"/>
      <w:r w:rsidR="00B51DFE" w:rsidRPr="00CB2797">
        <w:rPr>
          <w:rFonts w:ascii="Times New Roman" w:hAnsi="Times New Roman" w:cs="Times New Roman"/>
        </w:rPr>
        <w:t xml:space="preserve"> и </w:t>
      </w:r>
      <w:proofErr w:type="spellStart"/>
      <w:r w:rsidR="00B51DFE" w:rsidRPr="00CB2797">
        <w:rPr>
          <w:rFonts w:ascii="Times New Roman" w:hAnsi="Times New Roman" w:cs="Times New Roman"/>
        </w:rPr>
        <w:t>фотофиксации</w:t>
      </w:r>
      <w:proofErr w:type="spellEnd"/>
      <w:r w:rsidR="00B51DFE" w:rsidRPr="00CB2797">
        <w:rPr>
          <w:rFonts w:ascii="Times New Roman" w:hAnsi="Times New Roman" w:cs="Times New Roman"/>
        </w:rPr>
        <w:t xml:space="preserve"> в режиме реального времени.</w:t>
      </w:r>
    </w:p>
    <w:p w:rsidR="00266870" w:rsidRPr="00CB2797" w:rsidRDefault="00375400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B51DFE" w:rsidRPr="00CB2797">
        <w:rPr>
          <w:rFonts w:ascii="Times New Roman" w:hAnsi="Times New Roman" w:cs="Times New Roman"/>
        </w:rPr>
        <w:t>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</w:t>
      </w:r>
    </w:p>
    <w:p w:rsidR="00266870" w:rsidRPr="00CB2797" w:rsidRDefault="00375400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B51DFE" w:rsidRPr="00CB2797">
        <w:rPr>
          <w:rFonts w:ascii="Times New Roman" w:hAnsi="Times New Roman" w:cs="Times New Roman"/>
        </w:rPr>
        <w:t>Файлы с виде</w:t>
      </w:r>
      <w:proofErr w:type="gramStart"/>
      <w:r w:rsidR="00B51DFE" w:rsidRPr="00CB2797">
        <w:rPr>
          <w:rFonts w:ascii="Times New Roman" w:hAnsi="Times New Roman" w:cs="Times New Roman"/>
        </w:rPr>
        <w:t>о-</w:t>
      </w:r>
      <w:proofErr w:type="gramEnd"/>
      <w:r w:rsidR="00B51DFE" w:rsidRPr="00CB2797">
        <w:rPr>
          <w:rFonts w:ascii="Times New Roman" w:hAnsi="Times New Roman" w:cs="Times New Roman"/>
        </w:rPr>
        <w:t xml:space="preserve"> и </w:t>
      </w:r>
      <w:proofErr w:type="spellStart"/>
      <w:r w:rsidR="00B51DFE" w:rsidRPr="00CB2797">
        <w:rPr>
          <w:rFonts w:ascii="Times New Roman" w:hAnsi="Times New Roman" w:cs="Times New Roman"/>
        </w:rPr>
        <w:t>фотофиксацией</w:t>
      </w:r>
      <w:proofErr w:type="spellEnd"/>
      <w:r w:rsidR="00B51DFE" w:rsidRPr="00CB2797">
        <w:rPr>
          <w:rFonts w:ascii="Times New Roman" w:hAnsi="Times New Roman" w:cs="Times New Roman"/>
        </w:rPr>
        <w:t xml:space="preserve"> ответственный член комиссии отправляет другим членам комиссии, чтобы зафиксировать наличие имущества и оформить это в инвентаризационных описях.</w:t>
      </w:r>
    </w:p>
    <w:p w:rsidR="00266870" w:rsidRPr="00CB2797" w:rsidRDefault="00375400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="00B51DFE" w:rsidRPr="00CB2797">
        <w:rPr>
          <w:rFonts w:ascii="Times New Roman" w:hAnsi="Times New Roman" w:cs="Times New Roman"/>
        </w:rPr>
        <w:t>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 по окончании инвентаризации передаются в электронный архив.</w:t>
      </w:r>
    </w:p>
    <w:p w:rsidR="00375400" w:rsidRDefault="00375400" w:rsidP="00CB2797">
      <w:pPr>
        <w:pStyle w:val="a5"/>
        <w:ind w:firstLine="567"/>
        <w:rPr>
          <w:rStyle w:val="11"/>
          <w:rFonts w:eastAsia="Courier New"/>
          <w:sz w:val="24"/>
          <w:szCs w:val="24"/>
        </w:rPr>
      </w:pPr>
      <w:bookmarkStart w:id="4" w:name="bookmark4"/>
    </w:p>
    <w:p w:rsidR="00266870" w:rsidRPr="00587A2E" w:rsidRDefault="00375400" w:rsidP="00375400">
      <w:pPr>
        <w:pStyle w:val="a5"/>
        <w:ind w:firstLine="567"/>
        <w:jc w:val="center"/>
        <w:rPr>
          <w:rStyle w:val="11"/>
          <w:rFonts w:eastAsia="Courier New"/>
          <w:sz w:val="24"/>
          <w:szCs w:val="24"/>
        </w:rPr>
      </w:pPr>
      <w:r>
        <w:rPr>
          <w:rStyle w:val="11"/>
          <w:rFonts w:eastAsia="Courier New"/>
          <w:sz w:val="24"/>
          <w:szCs w:val="24"/>
        </w:rPr>
        <w:t xml:space="preserve">6. </w:t>
      </w:r>
      <w:r w:rsidR="00B51DFE" w:rsidRPr="00587A2E">
        <w:rPr>
          <w:rStyle w:val="11"/>
          <w:rFonts w:eastAsia="Courier New"/>
          <w:sz w:val="24"/>
          <w:szCs w:val="24"/>
        </w:rPr>
        <w:t>График проведения инвентаризации</w:t>
      </w:r>
      <w:bookmarkEnd w:id="4"/>
    </w:p>
    <w:p w:rsidR="00375400" w:rsidRPr="00CB2797" w:rsidRDefault="00375400" w:rsidP="00375400">
      <w:pPr>
        <w:pStyle w:val="a5"/>
        <w:ind w:firstLine="567"/>
        <w:jc w:val="center"/>
        <w:rPr>
          <w:rFonts w:ascii="Times New Roman" w:hAnsi="Times New Roman" w:cs="Times New Roman"/>
        </w:rPr>
      </w:pPr>
    </w:p>
    <w:tbl>
      <w:tblPr>
        <w:tblOverlap w:val="never"/>
        <w:tblW w:w="103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4531"/>
        <w:gridCol w:w="10"/>
        <w:gridCol w:w="5098"/>
      </w:tblGrid>
      <w:tr w:rsidR="00587A2E" w:rsidRPr="00587A2E" w:rsidTr="00375400">
        <w:trPr>
          <w:trHeight w:hRule="exact"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375400" w:rsidP="00375400">
            <w:pPr>
              <w:pStyle w:val="a5"/>
              <w:ind w:firstLine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38A6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375400" w:rsidP="00375400">
            <w:pPr>
              <w:pStyle w:val="a5"/>
              <w:ind w:firstLine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38A6">
              <w:rPr>
                <w:rFonts w:ascii="Times New Roman" w:hAnsi="Times New Roman" w:cs="Times New Roman"/>
                <w:b/>
                <w:color w:val="auto"/>
              </w:rPr>
              <w:t>Наименование объектов инвентаризации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6138A6" w:rsidRDefault="00375400" w:rsidP="00375400">
            <w:pPr>
              <w:pStyle w:val="a5"/>
              <w:ind w:firstLine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38A6">
              <w:rPr>
                <w:rFonts w:ascii="Times New Roman" w:hAnsi="Times New Roman" w:cs="Times New Roman"/>
                <w:b/>
                <w:color w:val="auto"/>
              </w:rPr>
              <w:t>Сроки проведения инвентаризации</w:t>
            </w:r>
          </w:p>
        </w:tc>
      </w:tr>
      <w:tr w:rsidR="00587A2E" w:rsidRPr="00587A2E" w:rsidTr="00C1622D">
        <w:trPr>
          <w:trHeight w:hRule="exact"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B51DFE" w:rsidP="00375400">
            <w:pPr>
              <w:pStyle w:val="a5"/>
              <w:ind w:firstLine="142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B51DFE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Нефинансовые активы (основные средства, материальные запасы, нематериальные активы)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6138A6" w:rsidRDefault="00B51DFE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Ежегодно</w:t>
            </w:r>
          </w:p>
        </w:tc>
      </w:tr>
      <w:tr w:rsidR="00587A2E" w:rsidRPr="00587A2E" w:rsidTr="00C1622D">
        <w:trPr>
          <w:trHeight w:hRule="exact" w:val="7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B51DFE" w:rsidP="00375400">
            <w:pPr>
              <w:pStyle w:val="a5"/>
              <w:ind w:firstLine="142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B51DFE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Финансовые активы (финансовые вложения, денежные средства на счетах)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6138A6" w:rsidRDefault="00B51DFE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Ежегодно</w:t>
            </w:r>
          </w:p>
        </w:tc>
      </w:tr>
      <w:tr w:rsidR="00587A2E" w:rsidRPr="00587A2E" w:rsidTr="00C1622D">
        <w:trPr>
          <w:trHeight w:hRule="exact" w:val="7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B51DFE" w:rsidP="00375400">
            <w:pPr>
              <w:pStyle w:val="a5"/>
              <w:ind w:firstLine="142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B51DFE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Дебиторская и кредиторская задолженность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6138A6" w:rsidRDefault="00A27F8F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Ежегодно</w:t>
            </w:r>
          </w:p>
        </w:tc>
      </w:tr>
      <w:tr w:rsidR="00587A2E" w:rsidRPr="00587A2E" w:rsidTr="00C1622D">
        <w:trPr>
          <w:trHeight w:hRule="exact" w:val="5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C1622D" w:rsidP="00375400">
            <w:pPr>
              <w:pStyle w:val="a5"/>
              <w:ind w:firstLine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375400" w:rsidRPr="006138A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B51DFE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Проверка наличия, выдачи и списания бланков строгой отчетности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6138A6" w:rsidRDefault="00A27F8F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Ежегодно</w:t>
            </w:r>
            <w:bookmarkStart w:id="5" w:name="_GoBack"/>
            <w:bookmarkEnd w:id="5"/>
          </w:p>
        </w:tc>
      </w:tr>
      <w:tr w:rsidR="00587A2E" w:rsidRPr="00587A2E" w:rsidTr="00C1622D">
        <w:trPr>
          <w:trHeight w:hRule="exact" w:val="10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870" w:rsidRPr="006138A6" w:rsidRDefault="00C1622D" w:rsidP="00375400">
            <w:pPr>
              <w:pStyle w:val="a5"/>
              <w:ind w:firstLine="142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3"/>
                <w:rFonts w:eastAsia="Courier New"/>
                <w:color w:val="auto"/>
                <w:sz w:val="24"/>
                <w:szCs w:val="24"/>
              </w:rPr>
              <w:t>5</w:t>
            </w:r>
            <w:r w:rsidR="00B51DFE"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870" w:rsidRPr="006138A6" w:rsidRDefault="00B51DFE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Внезапные инвентаризации всех видов имущества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6138A6" w:rsidRDefault="00B51DFE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При необходимости в соответствии с Решением о проведении инвентаризации (ф. 0510439)</w:t>
            </w:r>
          </w:p>
        </w:tc>
      </w:tr>
    </w:tbl>
    <w:p w:rsidR="00266870" w:rsidRPr="00CB2797" w:rsidRDefault="00266870" w:rsidP="00CB2797">
      <w:pPr>
        <w:pStyle w:val="a5"/>
        <w:ind w:firstLine="567"/>
        <w:rPr>
          <w:rFonts w:ascii="Times New Roman" w:hAnsi="Times New Roman" w:cs="Times New Roman"/>
        </w:rPr>
      </w:pPr>
    </w:p>
    <w:sectPr w:rsidR="00266870" w:rsidRPr="00CB2797" w:rsidSect="00B51DFE">
      <w:pgSz w:w="11906" w:h="16838"/>
      <w:pgMar w:top="567" w:right="566" w:bottom="568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FF" w:rsidRDefault="005361FF">
      <w:r>
        <w:separator/>
      </w:r>
    </w:p>
  </w:endnote>
  <w:endnote w:type="continuationSeparator" w:id="0">
    <w:p w:rsidR="005361FF" w:rsidRDefault="0053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FF" w:rsidRDefault="005361FF"/>
  </w:footnote>
  <w:footnote w:type="continuationSeparator" w:id="0">
    <w:p w:rsidR="005361FF" w:rsidRDefault="005361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75D"/>
    <w:multiLevelType w:val="hybridMultilevel"/>
    <w:tmpl w:val="0F267E02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002012"/>
    <w:multiLevelType w:val="hybridMultilevel"/>
    <w:tmpl w:val="0C1E2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CC29EE"/>
    <w:multiLevelType w:val="hybridMultilevel"/>
    <w:tmpl w:val="7BBC6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004B8D"/>
    <w:multiLevelType w:val="multilevel"/>
    <w:tmpl w:val="3BE87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23032"/>
    <w:multiLevelType w:val="hybridMultilevel"/>
    <w:tmpl w:val="406E4D5C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913445"/>
    <w:multiLevelType w:val="hybridMultilevel"/>
    <w:tmpl w:val="D878EAAA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673A4C"/>
    <w:multiLevelType w:val="multilevel"/>
    <w:tmpl w:val="83E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97F06"/>
    <w:multiLevelType w:val="hybridMultilevel"/>
    <w:tmpl w:val="C14AB22A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0C1499"/>
    <w:multiLevelType w:val="multilevel"/>
    <w:tmpl w:val="F122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0452AB"/>
    <w:multiLevelType w:val="hybridMultilevel"/>
    <w:tmpl w:val="6608A696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102FB5"/>
    <w:multiLevelType w:val="hybridMultilevel"/>
    <w:tmpl w:val="FF5C1D36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EC7D63"/>
    <w:multiLevelType w:val="hybridMultilevel"/>
    <w:tmpl w:val="0F661C9C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2F0F43"/>
    <w:multiLevelType w:val="multilevel"/>
    <w:tmpl w:val="540E3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1343C8"/>
    <w:multiLevelType w:val="hybridMultilevel"/>
    <w:tmpl w:val="3DD6A41E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0796D23"/>
    <w:multiLevelType w:val="hybridMultilevel"/>
    <w:tmpl w:val="6DE0C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0A5028"/>
    <w:multiLevelType w:val="hybridMultilevel"/>
    <w:tmpl w:val="A1108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CC37AD3"/>
    <w:multiLevelType w:val="hybridMultilevel"/>
    <w:tmpl w:val="91364042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1E1E81"/>
    <w:multiLevelType w:val="multilevel"/>
    <w:tmpl w:val="CC5A407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7C1D2B"/>
    <w:multiLevelType w:val="hybridMultilevel"/>
    <w:tmpl w:val="626C61C4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8F1FEE"/>
    <w:multiLevelType w:val="hybridMultilevel"/>
    <w:tmpl w:val="56CE8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6035714"/>
    <w:multiLevelType w:val="multilevel"/>
    <w:tmpl w:val="D7C2ADA8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D26CA9"/>
    <w:multiLevelType w:val="hybridMultilevel"/>
    <w:tmpl w:val="B8285B26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6"/>
  </w:num>
  <w:num w:numId="5">
    <w:abstractNumId w:val="17"/>
  </w:num>
  <w:num w:numId="6">
    <w:abstractNumId w:val="3"/>
  </w:num>
  <w:num w:numId="7">
    <w:abstractNumId w:val="2"/>
  </w:num>
  <w:num w:numId="8">
    <w:abstractNumId w:val="19"/>
  </w:num>
  <w:num w:numId="9">
    <w:abstractNumId w:val="14"/>
  </w:num>
  <w:num w:numId="10">
    <w:abstractNumId w:val="21"/>
  </w:num>
  <w:num w:numId="11">
    <w:abstractNumId w:val="5"/>
  </w:num>
  <w:num w:numId="12">
    <w:abstractNumId w:val="4"/>
  </w:num>
  <w:num w:numId="13">
    <w:abstractNumId w:val="15"/>
  </w:num>
  <w:num w:numId="14">
    <w:abstractNumId w:val="1"/>
  </w:num>
  <w:num w:numId="15">
    <w:abstractNumId w:val="0"/>
  </w:num>
  <w:num w:numId="16">
    <w:abstractNumId w:val="11"/>
  </w:num>
  <w:num w:numId="17">
    <w:abstractNumId w:val="7"/>
  </w:num>
  <w:num w:numId="18">
    <w:abstractNumId w:val="16"/>
  </w:num>
  <w:num w:numId="19">
    <w:abstractNumId w:val="10"/>
  </w:num>
  <w:num w:numId="20">
    <w:abstractNumId w:val="18"/>
  </w:num>
  <w:num w:numId="21">
    <w:abstractNumId w:val="13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66870"/>
    <w:rsid w:val="00070BED"/>
    <w:rsid w:val="000F767A"/>
    <w:rsid w:val="0015280C"/>
    <w:rsid w:val="0023434C"/>
    <w:rsid w:val="00266870"/>
    <w:rsid w:val="00375400"/>
    <w:rsid w:val="0043149A"/>
    <w:rsid w:val="004B13D4"/>
    <w:rsid w:val="004F17A6"/>
    <w:rsid w:val="005361FF"/>
    <w:rsid w:val="00587A2E"/>
    <w:rsid w:val="00595E5A"/>
    <w:rsid w:val="005A518B"/>
    <w:rsid w:val="005E2DF6"/>
    <w:rsid w:val="006138A6"/>
    <w:rsid w:val="00695D3D"/>
    <w:rsid w:val="006E287F"/>
    <w:rsid w:val="00750EFD"/>
    <w:rsid w:val="007C2E68"/>
    <w:rsid w:val="00802022"/>
    <w:rsid w:val="008C1BDE"/>
    <w:rsid w:val="008D27CE"/>
    <w:rsid w:val="009507C4"/>
    <w:rsid w:val="0097295A"/>
    <w:rsid w:val="00992A8E"/>
    <w:rsid w:val="00A27F8F"/>
    <w:rsid w:val="00A34A63"/>
    <w:rsid w:val="00B06527"/>
    <w:rsid w:val="00B51DFE"/>
    <w:rsid w:val="00BD5D57"/>
    <w:rsid w:val="00C1622D"/>
    <w:rsid w:val="00C63120"/>
    <w:rsid w:val="00CB2797"/>
    <w:rsid w:val="00D27182"/>
    <w:rsid w:val="00D8544F"/>
    <w:rsid w:val="00D92852"/>
    <w:rsid w:val="00DC55B3"/>
    <w:rsid w:val="00DD4048"/>
    <w:rsid w:val="00DE7329"/>
    <w:rsid w:val="00E42F0D"/>
    <w:rsid w:val="00E74C12"/>
    <w:rsid w:val="00E913D9"/>
    <w:rsid w:val="00EE6AA3"/>
    <w:rsid w:val="00EF3155"/>
    <w:rsid w:val="00F91BF8"/>
    <w:rsid w:val="00FB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F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2F0D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E4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5pt0pt">
    <w:name w:val="Основной текст + 10;5 pt;Интервал 0 pt"/>
    <w:basedOn w:val="a4"/>
    <w:rsid w:val="00E4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">
    <w:name w:val="Заголовок №1_"/>
    <w:basedOn w:val="a0"/>
    <w:link w:val="10"/>
    <w:rsid w:val="00E42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1">
    <w:name w:val="Заголовок №1"/>
    <w:basedOn w:val="1"/>
    <w:rsid w:val="00E42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12">
    <w:name w:val="Основной текст1"/>
    <w:basedOn w:val="a4"/>
    <w:rsid w:val="00E4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4"/>
    <w:rsid w:val="00E4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E42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2">
    <w:name w:val="Основной текст (2)"/>
    <w:basedOn w:val="20"/>
    <w:rsid w:val="00E42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4"/>
    <w:rsid w:val="00E4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4"/>
    <w:basedOn w:val="a"/>
    <w:link w:val="a4"/>
    <w:rsid w:val="00E42F0D"/>
    <w:pPr>
      <w:shd w:val="clear" w:color="auto" w:fill="FFFFFF"/>
      <w:spacing w:after="240" w:line="317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E42F0D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21">
    <w:name w:val="Основной текст (2)"/>
    <w:basedOn w:val="a"/>
    <w:link w:val="20"/>
    <w:rsid w:val="00E42F0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No Spacing"/>
    <w:uiPriority w:val="1"/>
    <w:qFormat/>
    <w:rsid w:val="00CB2797"/>
    <w:rPr>
      <w:color w:val="000000"/>
    </w:rPr>
  </w:style>
  <w:style w:type="paragraph" w:styleId="a6">
    <w:name w:val="List Paragraph"/>
    <w:basedOn w:val="a"/>
    <w:uiPriority w:val="34"/>
    <w:qFormat/>
    <w:rsid w:val="008C1B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7A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A2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240" w:line="317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No Spacing"/>
    <w:uiPriority w:val="1"/>
    <w:qFormat/>
    <w:rsid w:val="00CB2797"/>
    <w:rPr>
      <w:color w:val="000000"/>
    </w:rPr>
  </w:style>
  <w:style w:type="paragraph" w:styleId="a6">
    <w:name w:val="List Paragraph"/>
    <w:basedOn w:val="a"/>
    <w:uiPriority w:val="34"/>
    <w:qFormat/>
    <w:rsid w:val="008C1B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7A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A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</dc:creator>
  <cp:lastModifiedBy>Антакова</cp:lastModifiedBy>
  <cp:revision>28</cp:revision>
  <cp:lastPrinted>2024-11-19T13:31:00Z</cp:lastPrinted>
  <dcterms:created xsi:type="dcterms:W3CDTF">2024-07-24T04:55:00Z</dcterms:created>
  <dcterms:modified xsi:type="dcterms:W3CDTF">2025-03-03T07:24:00Z</dcterms:modified>
</cp:coreProperties>
</file>