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F" w:rsidRPr="001239FF" w:rsidRDefault="001239FF" w:rsidP="001239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75696" cy="9462977"/>
            <wp:effectExtent l="19050" t="0" r="6104" b="0"/>
            <wp:docPr id="1" name="Рисунок 0" descr="служба примир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 примирения.jpeg"/>
                    <pic:cNvPicPr/>
                  </pic:nvPicPr>
                  <pic:blipFill>
                    <a:blip r:embed="rId6"/>
                    <a:srcRect l="9466" t="5868" b="9055"/>
                    <a:stretch>
                      <a:fillRect/>
                    </a:stretch>
                  </pic:blipFill>
                  <pic:spPr>
                    <a:xfrm>
                      <a:off x="0" y="0"/>
                      <a:ext cx="6780373" cy="94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D3" w:rsidRPr="00F74372" w:rsidRDefault="00F74372" w:rsidP="00F74372">
      <w:pPr>
        <w:tabs>
          <w:tab w:val="left" w:pos="1051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909CA" w:rsidRPr="00F743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55D3" w:rsidRPr="00F74372" w:rsidRDefault="00D909CA" w:rsidP="00F74372">
      <w:pPr>
        <w:tabs>
          <w:tab w:val="left" w:pos="103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1.1.</w:t>
      </w:r>
      <w:r w:rsidRPr="00F74372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 типовым положением, предложенным Министерством образования и науки РФ.</w:t>
      </w:r>
    </w:p>
    <w:p w:rsidR="00407059" w:rsidRPr="00F74372" w:rsidRDefault="00407059" w:rsidP="00F74372">
      <w:pPr>
        <w:tabs>
          <w:tab w:val="left" w:pos="103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 xml:space="preserve">1.2.            Служба примирения является структурным подразделением образовательного учреждения, которое </w:t>
      </w:r>
      <w:r w:rsidR="00D604F3" w:rsidRPr="00F74372">
        <w:rPr>
          <w:rFonts w:ascii="Times New Roman" w:hAnsi="Times New Roman" w:cs="Times New Roman"/>
          <w:sz w:val="28"/>
          <w:szCs w:val="28"/>
        </w:rPr>
        <w:t>о</w:t>
      </w:r>
      <w:r w:rsidR="00D520A6" w:rsidRPr="00F74372">
        <w:rPr>
          <w:rFonts w:ascii="Times New Roman" w:hAnsi="Times New Roman" w:cs="Times New Roman"/>
          <w:sz w:val="28"/>
          <w:szCs w:val="28"/>
        </w:rPr>
        <w:t>б</w:t>
      </w:r>
      <w:r w:rsidR="00D604F3" w:rsidRPr="00F74372">
        <w:rPr>
          <w:rFonts w:ascii="Times New Roman" w:hAnsi="Times New Roman" w:cs="Times New Roman"/>
          <w:sz w:val="28"/>
          <w:szCs w:val="28"/>
        </w:rPr>
        <w:t xml:space="preserve">ъединяет </w:t>
      </w:r>
      <w:r w:rsidR="007408C9" w:rsidRPr="00F74372">
        <w:rPr>
          <w:rFonts w:ascii="Times New Roman" w:hAnsi="Times New Roman" w:cs="Times New Roman"/>
          <w:sz w:val="28"/>
          <w:szCs w:val="28"/>
        </w:rPr>
        <w:t>обучающихся</w:t>
      </w:r>
      <w:r w:rsidR="00D604F3" w:rsidRPr="00F74372">
        <w:rPr>
          <w:rFonts w:ascii="Times New Roman" w:hAnsi="Times New Roman" w:cs="Times New Roman"/>
          <w:sz w:val="28"/>
          <w:szCs w:val="28"/>
        </w:rPr>
        <w:t>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образовательном учреждении.</w:t>
      </w:r>
    </w:p>
    <w:p w:rsidR="00D604F3" w:rsidRPr="00F74372" w:rsidRDefault="00D604F3" w:rsidP="00F74372">
      <w:pPr>
        <w:tabs>
          <w:tab w:val="left" w:pos="103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 xml:space="preserve">1.3.            </w:t>
      </w:r>
      <w:r w:rsidR="007D0144" w:rsidRPr="00F74372">
        <w:rPr>
          <w:rFonts w:ascii="Times New Roman" w:hAnsi="Times New Roman" w:cs="Times New Roman"/>
          <w:sz w:val="28"/>
          <w:szCs w:val="28"/>
        </w:rPr>
        <w:t>Служба примирения является альтернативой другим способам реагирования на споры, конфликты, противоправное поведение и правонарушения несовершеннолетних. Результаты работы службы примирения и достигнутое соглашение конфликтующих сторон должны учитываться в случа</w:t>
      </w:r>
      <w:r w:rsidR="00D31BD2" w:rsidRPr="00F74372">
        <w:rPr>
          <w:rFonts w:ascii="Times New Roman" w:hAnsi="Times New Roman" w:cs="Times New Roman"/>
          <w:sz w:val="28"/>
          <w:szCs w:val="28"/>
        </w:rPr>
        <w:t>е</w:t>
      </w:r>
      <w:r w:rsidR="007D0144" w:rsidRPr="00F74372">
        <w:rPr>
          <w:rFonts w:ascii="Times New Roman" w:hAnsi="Times New Roman" w:cs="Times New Roman"/>
          <w:sz w:val="28"/>
          <w:szCs w:val="28"/>
        </w:rPr>
        <w:t xml:space="preserve"> вынесения административного решения по конфликту или правонарушению.</w:t>
      </w:r>
    </w:p>
    <w:p w:rsidR="00407059" w:rsidRPr="00F74372" w:rsidRDefault="007D0144" w:rsidP="00F74372">
      <w:pPr>
        <w:tabs>
          <w:tab w:val="left" w:pos="10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1.3..</w:t>
      </w:r>
      <w:r w:rsidR="00407059" w:rsidRPr="00F74372">
        <w:rPr>
          <w:rFonts w:ascii="Times New Roman" w:hAnsi="Times New Roman" w:cs="Times New Roman"/>
          <w:sz w:val="28"/>
          <w:szCs w:val="28"/>
        </w:rPr>
        <w:t xml:space="preserve">           Служба </w:t>
      </w:r>
      <w:r w:rsidRPr="00F74372">
        <w:rPr>
          <w:rFonts w:ascii="Times New Roman" w:hAnsi="Times New Roman" w:cs="Times New Roman"/>
          <w:sz w:val="28"/>
          <w:szCs w:val="28"/>
        </w:rPr>
        <w:t xml:space="preserve">примирения является приоритетным способом реагирования, то есть сторонам </w:t>
      </w:r>
      <w:r w:rsidR="00474C22" w:rsidRPr="00F74372">
        <w:rPr>
          <w:rFonts w:ascii="Times New Roman" w:hAnsi="Times New Roman" w:cs="Times New Roman"/>
          <w:sz w:val="28"/>
          <w:szCs w:val="28"/>
        </w:rPr>
        <w:t>конфликта  предлагается в первую очередь обрати</w:t>
      </w:r>
      <w:r w:rsidR="00D31BD2" w:rsidRPr="00F74372">
        <w:rPr>
          <w:rFonts w:ascii="Times New Roman" w:hAnsi="Times New Roman" w:cs="Times New Roman"/>
          <w:sz w:val="28"/>
          <w:szCs w:val="28"/>
        </w:rPr>
        <w:t>т</w:t>
      </w:r>
      <w:r w:rsidR="00474C22" w:rsidRPr="00F74372">
        <w:rPr>
          <w:rFonts w:ascii="Times New Roman" w:hAnsi="Times New Roman" w:cs="Times New Roman"/>
          <w:sz w:val="28"/>
          <w:szCs w:val="28"/>
        </w:rPr>
        <w:t xml:space="preserve">ься в службу примирения, а при их отказе или невозможности решить </w:t>
      </w:r>
      <w:r w:rsidR="00F63D33" w:rsidRPr="00F74372">
        <w:rPr>
          <w:rFonts w:ascii="Times New Roman" w:hAnsi="Times New Roman" w:cs="Times New Roman"/>
          <w:sz w:val="28"/>
          <w:szCs w:val="28"/>
        </w:rPr>
        <w:t xml:space="preserve">конфликт путем переговоров и медитации образовательное учреждение может применить </w:t>
      </w:r>
      <w:r w:rsidR="00701450" w:rsidRPr="00F74372">
        <w:rPr>
          <w:rFonts w:ascii="Times New Roman" w:hAnsi="Times New Roman" w:cs="Times New Roman"/>
          <w:sz w:val="28"/>
          <w:szCs w:val="28"/>
        </w:rPr>
        <w:t>другие способы решения ко</w:t>
      </w:r>
      <w:r w:rsidR="00D31BD2" w:rsidRPr="00F74372">
        <w:rPr>
          <w:rFonts w:ascii="Times New Roman" w:hAnsi="Times New Roman" w:cs="Times New Roman"/>
          <w:sz w:val="28"/>
          <w:szCs w:val="28"/>
        </w:rPr>
        <w:t>н</w:t>
      </w:r>
      <w:r w:rsidR="00701450" w:rsidRPr="00F74372">
        <w:rPr>
          <w:rFonts w:ascii="Times New Roman" w:hAnsi="Times New Roman" w:cs="Times New Roman"/>
          <w:sz w:val="28"/>
          <w:szCs w:val="28"/>
        </w:rPr>
        <w:t>фликта .</w:t>
      </w:r>
    </w:p>
    <w:p w:rsidR="00E355D3" w:rsidRPr="00F74372" w:rsidRDefault="00701450" w:rsidP="00F74372">
      <w:pPr>
        <w:tabs>
          <w:tab w:val="left" w:pos="103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1.4</w:t>
      </w:r>
      <w:r w:rsidR="00D909CA" w:rsidRPr="00F74372">
        <w:rPr>
          <w:rFonts w:ascii="Times New Roman" w:hAnsi="Times New Roman" w:cs="Times New Roman"/>
          <w:sz w:val="28"/>
          <w:szCs w:val="28"/>
        </w:rPr>
        <w:t>.</w:t>
      </w:r>
      <w:r w:rsidR="00D909CA" w:rsidRPr="00F74372">
        <w:rPr>
          <w:rFonts w:ascii="Times New Roman" w:hAnsi="Times New Roman" w:cs="Times New Roman"/>
          <w:sz w:val="28"/>
          <w:szCs w:val="28"/>
        </w:rPr>
        <w:tab/>
        <w:t>Правовой основой создания и деятельности службы медиации</w:t>
      </w:r>
      <w:r w:rsidR="006236AB" w:rsidRPr="00F74372">
        <w:rPr>
          <w:rFonts w:ascii="Times New Roman" w:hAnsi="Times New Roman" w:cs="Times New Roman"/>
          <w:sz w:val="28"/>
          <w:szCs w:val="28"/>
        </w:rPr>
        <w:t xml:space="preserve"> </w:t>
      </w:r>
      <w:r w:rsidR="00D32EFB" w:rsidRPr="00F74372">
        <w:rPr>
          <w:rFonts w:ascii="Times New Roman" w:hAnsi="Times New Roman" w:cs="Times New Roman"/>
          <w:sz w:val="28"/>
          <w:szCs w:val="28"/>
        </w:rPr>
        <w:t xml:space="preserve">МКУ ДО ДЮ ВСПЦ «Эдельвейс» им. В.Ф. Маргелова </w:t>
      </w:r>
      <w:r w:rsidR="00D909CA" w:rsidRPr="00F74372">
        <w:rPr>
          <w:rFonts w:ascii="Times New Roman" w:hAnsi="Times New Roman" w:cs="Times New Roman"/>
          <w:sz w:val="28"/>
          <w:szCs w:val="28"/>
        </w:rPr>
        <w:t>являются: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Федеральный закон от 24.07.1998 г. № 124-ФЗ «Об основных гарантиях прав ребенка в Российской Федерации»;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Федеральный закон от 29.12.2012 г. № 273 - ФЗ «Об образовании в Российской</w:t>
      </w:r>
    </w:p>
    <w:p w:rsidR="00E355D3" w:rsidRPr="00F74372" w:rsidRDefault="00D909CA" w:rsidP="00F7437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Федерации»;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Конвенция о правах ребенка;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Конвенции о защите прав детей и сотрудничестве, заключенные в г. Гааге, 1980, 1996, 2007 годов;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«Национальная стратегия действий в интересах детей 2012-2017 г.г.»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Федеральный закон от 27.06.2010. 193-Ф3 «Об альтернативной процедуре урегулирования споров с участи</w:t>
      </w:r>
      <w:r w:rsidR="00D32EFB" w:rsidRPr="00F74372">
        <w:rPr>
          <w:rFonts w:ascii="Times New Roman" w:hAnsi="Times New Roman" w:cs="Times New Roman"/>
          <w:sz w:val="28"/>
          <w:szCs w:val="28"/>
        </w:rPr>
        <w:t>е</w:t>
      </w:r>
      <w:r w:rsidRPr="00F74372">
        <w:rPr>
          <w:rFonts w:ascii="Times New Roman" w:hAnsi="Times New Roman" w:cs="Times New Roman"/>
          <w:sz w:val="28"/>
          <w:szCs w:val="28"/>
        </w:rPr>
        <w:t>м посредника (процедуре медиации)»;</w:t>
      </w:r>
    </w:p>
    <w:p w:rsidR="00E355D3" w:rsidRPr="00F74372" w:rsidRDefault="00392AD9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</w:r>
    </w:p>
    <w:p w:rsidR="00E355D3" w:rsidRPr="00F74372" w:rsidRDefault="00F74372" w:rsidP="00F74372">
      <w:pPr>
        <w:tabs>
          <w:tab w:val="left" w:pos="638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Цели и задачи службы примирения</w:t>
      </w:r>
    </w:p>
    <w:p w:rsidR="00E355D3" w:rsidRPr="00F74372" w:rsidRDefault="00D909CA" w:rsidP="00F74372">
      <w:pPr>
        <w:tabs>
          <w:tab w:val="left" w:pos="10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2.1.</w:t>
      </w:r>
      <w:r w:rsidRPr="00F74372">
        <w:rPr>
          <w:rFonts w:ascii="Times New Roman" w:hAnsi="Times New Roman" w:cs="Times New Roman"/>
          <w:sz w:val="28"/>
          <w:szCs w:val="28"/>
        </w:rPr>
        <w:tab/>
        <w:t>Целью службы примирения является: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Распространение ср</w:t>
      </w:r>
      <w:r w:rsidR="00392AD9" w:rsidRPr="00F74372">
        <w:rPr>
          <w:rFonts w:ascii="Times New Roman" w:hAnsi="Times New Roman" w:cs="Times New Roman"/>
          <w:sz w:val="28"/>
          <w:szCs w:val="28"/>
        </w:rPr>
        <w:t>еди обучающихся</w:t>
      </w:r>
      <w:r w:rsidRPr="00F74372">
        <w:rPr>
          <w:rFonts w:ascii="Times New Roman" w:hAnsi="Times New Roman" w:cs="Times New Roman"/>
          <w:sz w:val="28"/>
          <w:szCs w:val="28"/>
        </w:rPr>
        <w:t>,</w:t>
      </w:r>
      <w:r w:rsidR="00392AD9" w:rsidRPr="00F74372">
        <w:rPr>
          <w:rFonts w:ascii="Times New Roman" w:hAnsi="Times New Roman" w:cs="Times New Roman"/>
          <w:sz w:val="28"/>
          <w:szCs w:val="28"/>
        </w:rPr>
        <w:t xml:space="preserve"> родителей и педагогов </w:t>
      </w:r>
      <w:r w:rsidR="00D32EFB" w:rsidRPr="00F74372">
        <w:rPr>
          <w:rFonts w:ascii="Times New Roman" w:hAnsi="Times New Roman" w:cs="Times New Roman"/>
          <w:sz w:val="28"/>
          <w:szCs w:val="28"/>
        </w:rPr>
        <w:t xml:space="preserve">МКУ ДО ДЮ ВСПЦ «Эдельвейс» им. В.Ф. Маргелова </w:t>
      </w:r>
      <w:r w:rsidRPr="00F74372">
        <w:rPr>
          <w:rFonts w:ascii="Times New Roman" w:hAnsi="Times New Roman" w:cs="Times New Roman"/>
          <w:sz w:val="28"/>
          <w:szCs w:val="28"/>
        </w:rPr>
        <w:t>цивилизованных форм разрешения конфликтов;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Оказание помощи в разрешении конфликтов на основе принципов восстановительной медиации;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Снижение количества административного реагирования на административные правонарушения.</w:t>
      </w:r>
    </w:p>
    <w:p w:rsidR="00E355D3" w:rsidRPr="00F74372" w:rsidRDefault="00D909CA" w:rsidP="00F74372">
      <w:pPr>
        <w:tabs>
          <w:tab w:val="left" w:pos="106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2.2.</w:t>
      </w:r>
      <w:r w:rsidRPr="00F74372">
        <w:rPr>
          <w:rFonts w:ascii="Times New Roman" w:hAnsi="Times New Roman" w:cs="Times New Roman"/>
          <w:sz w:val="28"/>
          <w:szCs w:val="28"/>
        </w:rPr>
        <w:tab/>
        <w:t>Задачами службы примирения являются:</w:t>
      </w:r>
    </w:p>
    <w:p w:rsidR="00E355D3" w:rsidRPr="00F74372" w:rsidRDefault="00D909CA" w:rsidP="00F74372">
      <w:pPr>
        <w:tabs>
          <w:tab w:val="left" w:pos="10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проведение примирительных программ (восстановит</w:t>
      </w:r>
      <w:r w:rsidR="00392AD9" w:rsidRPr="00F74372">
        <w:rPr>
          <w:rFonts w:ascii="Times New Roman" w:hAnsi="Times New Roman" w:cs="Times New Roman"/>
          <w:sz w:val="28"/>
          <w:szCs w:val="28"/>
        </w:rPr>
        <w:t>ельных медиаций, кругов общения</w:t>
      </w:r>
      <w:r w:rsidRPr="00F74372">
        <w:rPr>
          <w:rFonts w:ascii="Times New Roman" w:hAnsi="Times New Roman" w:cs="Times New Roman"/>
          <w:sz w:val="28"/>
          <w:szCs w:val="28"/>
        </w:rPr>
        <w:t xml:space="preserve"> и т.д.) для участников конфликтов и споров;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r w:rsidR="007408C9" w:rsidRPr="00F74372">
        <w:rPr>
          <w:rFonts w:ascii="Times New Roman" w:hAnsi="Times New Roman" w:cs="Times New Roman"/>
          <w:sz w:val="28"/>
          <w:szCs w:val="28"/>
        </w:rPr>
        <w:t>обучающихся</w:t>
      </w:r>
      <w:r w:rsidRPr="00F74372">
        <w:rPr>
          <w:rFonts w:ascii="Times New Roman" w:hAnsi="Times New Roman" w:cs="Times New Roman"/>
          <w:sz w:val="28"/>
          <w:szCs w:val="28"/>
        </w:rPr>
        <w:t xml:space="preserve"> цивилизованным методам урегулирования конфликтов и споров;</w:t>
      </w:r>
    </w:p>
    <w:p w:rsidR="00E355D3" w:rsidRPr="00F74372" w:rsidRDefault="00D909CA" w:rsidP="00F74372">
      <w:pPr>
        <w:tabs>
          <w:tab w:val="left" w:pos="10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информирование </w:t>
      </w:r>
      <w:r w:rsidR="007408C9" w:rsidRPr="00F74372">
        <w:rPr>
          <w:rFonts w:ascii="Times New Roman" w:hAnsi="Times New Roman" w:cs="Times New Roman"/>
          <w:sz w:val="28"/>
          <w:szCs w:val="28"/>
        </w:rPr>
        <w:t>обучающихся</w:t>
      </w:r>
      <w:r w:rsidRPr="00F74372">
        <w:rPr>
          <w:rFonts w:ascii="Times New Roman" w:hAnsi="Times New Roman" w:cs="Times New Roman"/>
          <w:sz w:val="28"/>
          <w:szCs w:val="28"/>
        </w:rPr>
        <w:t xml:space="preserve"> и педагогов о принципах и ценностях восстановительной медиации.</w:t>
      </w:r>
    </w:p>
    <w:p w:rsidR="00E355D3" w:rsidRPr="00F74372" w:rsidRDefault="00F74372" w:rsidP="00F74372">
      <w:pPr>
        <w:tabs>
          <w:tab w:val="left" w:pos="811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службы примирения</w:t>
      </w:r>
    </w:p>
    <w:p w:rsidR="00E355D3" w:rsidRPr="00F74372" w:rsidRDefault="00D909CA" w:rsidP="00F7437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Деятельность службы медиации основана на следующих принципах: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Принцип добровольности, предполагающий как добровольное участие</w:t>
      </w:r>
      <w:r w:rsidR="007408C9" w:rsidRPr="00F7437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74372">
        <w:rPr>
          <w:rFonts w:ascii="Times New Roman" w:hAnsi="Times New Roman" w:cs="Times New Roman"/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355D3" w:rsidRPr="00F74372" w:rsidRDefault="00F74372" w:rsidP="00F74372">
      <w:pPr>
        <w:tabs>
          <w:tab w:val="left" w:pos="80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службы примирения</w:t>
      </w:r>
      <w:bookmarkEnd w:id="0"/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В состав службы медиации могут входить обучающиеся и </w:t>
      </w:r>
      <w:r w:rsidR="007408C9" w:rsidRPr="00F74372">
        <w:rPr>
          <w:rFonts w:ascii="Times New Roman" w:hAnsi="Times New Roman" w:cs="Times New Roman"/>
          <w:sz w:val="28"/>
          <w:szCs w:val="28"/>
        </w:rPr>
        <w:t>педагоги</w:t>
      </w:r>
      <w:r w:rsidRPr="00F74372">
        <w:rPr>
          <w:rFonts w:ascii="Times New Roman" w:hAnsi="Times New Roman" w:cs="Times New Roman"/>
          <w:sz w:val="28"/>
          <w:szCs w:val="28"/>
        </w:rPr>
        <w:t>, прошедшие обучение проведению примирительных программ (в модели восстановительной медиации).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Руководителем (куратором) службы может быть педагогический работник, на которого возлагаются обязанности по руководству службой примирения приказом директора </w:t>
      </w:r>
      <w:r w:rsidR="00D32EFB" w:rsidRPr="00F74372">
        <w:rPr>
          <w:rFonts w:ascii="Times New Roman" w:hAnsi="Times New Roman" w:cs="Times New Roman"/>
          <w:sz w:val="28"/>
          <w:szCs w:val="28"/>
        </w:rPr>
        <w:t>МКУ ДО ДЮ ВСПЦ «Эдельвейс» им. В.Ф. Маргелова.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Родители дают согласие на работу своего ребенка в качестве ведущих примирительных встреч.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Вопросы членства в службе примирения, требований к обучающимся, входящим в состав службы, и иные вопросы, не регламентированные настоящим Положением, могут определяться службой примирения самостоятельно.</w:t>
      </w:r>
    </w:p>
    <w:p w:rsidR="00E355D3" w:rsidRPr="00F74372" w:rsidRDefault="00F74372" w:rsidP="00F74372">
      <w:pPr>
        <w:tabs>
          <w:tab w:val="left" w:pos="80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Порядок работы службы медиации</w:t>
      </w:r>
      <w:bookmarkEnd w:id="1"/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Служба медиации может получать информацию о случаях конфликтного или криминального характера от педагогов, </w:t>
      </w:r>
      <w:r w:rsidR="007408C9" w:rsidRPr="00F74372">
        <w:rPr>
          <w:rFonts w:ascii="Times New Roman" w:hAnsi="Times New Roman" w:cs="Times New Roman"/>
          <w:sz w:val="28"/>
          <w:szCs w:val="28"/>
        </w:rPr>
        <w:t>обучающихся</w:t>
      </w:r>
      <w:r w:rsidRPr="00F74372">
        <w:rPr>
          <w:rFonts w:ascii="Times New Roman" w:hAnsi="Times New Roman" w:cs="Times New Roman"/>
          <w:sz w:val="28"/>
          <w:szCs w:val="28"/>
        </w:rPr>
        <w:t>, администрации учреждения, членов службы примирения, родителей.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Примирительная программа начинается в случае согласия конфликтующих сторон на участие в данной программе. Если действия одной или обеих </w:t>
      </w:r>
      <w:r w:rsidRPr="00F74372">
        <w:rPr>
          <w:rFonts w:ascii="Times New Roman" w:hAnsi="Times New Roman" w:cs="Times New Roman"/>
          <w:sz w:val="28"/>
          <w:szCs w:val="28"/>
        </w:rPr>
        <w:lastRenderedPageBreak/>
        <w:t>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Переговоры с родителями и должностными лицами проводит руководитель (куратор) службы примирения.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Служба примирения самостоятельно определяет сроки и этапы проведения программы в каждом отдельном случае.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При необходимости служба медиации передает копию примирительного договора администрации.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При необходимости служба медиации информирует участников примирительной программы о возможностях других специалистов с целью решения данной проблемы.</w:t>
      </w:r>
    </w:p>
    <w:p w:rsidR="00E355D3" w:rsidRPr="00F74372" w:rsidRDefault="00D909CA" w:rsidP="00F74372">
      <w:pPr>
        <w:tabs>
          <w:tab w:val="left" w:pos="10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Деятельность службы медиации фиксируется в журналах и отчетах, которые являются внутренними документами службы;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</w:t>
      </w:r>
      <w:r w:rsidR="00D520A6" w:rsidRPr="00F74372">
        <w:rPr>
          <w:rFonts w:ascii="Times New Roman" w:hAnsi="Times New Roman" w:cs="Times New Roman"/>
          <w:sz w:val="28"/>
          <w:szCs w:val="28"/>
        </w:rPr>
        <w:t xml:space="preserve">асованию с администрацией </w:t>
      </w:r>
      <w:r w:rsidR="00D32EFB" w:rsidRPr="00F74372">
        <w:rPr>
          <w:rFonts w:ascii="Times New Roman" w:hAnsi="Times New Roman" w:cs="Times New Roman"/>
          <w:sz w:val="28"/>
          <w:szCs w:val="28"/>
        </w:rPr>
        <w:t>МКУ ДО ДЮ ВСПЦ «Эдельвейс» им. В.Ф. Маргелова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Куратор службы обеспечивает мониторинг проведенных программ.</w:t>
      </w:r>
    </w:p>
    <w:p w:rsidR="00E355D3" w:rsidRPr="00F74372" w:rsidRDefault="00D909CA" w:rsidP="00F74372">
      <w:pPr>
        <w:tabs>
          <w:tab w:val="left" w:pos="10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F74372">
        <w:rPr>
          <w:rFonts w:ascii="Times New Roman" w:hAnsi="Times New Roman" w:cs="Times New Roman"/>
          <w:b/>
          <w:bCs/>
          <w:sz w:val="28"/>
          <w:szCs w:val="28"/>
        </w:rPr>
        <w:tab/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медиацию.</w:t>
      </w:r>
    </w:p>
    <w:p w:rsidR="00E355D3" w:rsidRPr="00F74372" w:rsidRDefault="00F74372" w:rsidP="00F74372">
      <w:pPr>
        <w:tabs>
          <w:tab w:val="left" w:pos="8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службы примирения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</w:t>
      </w:r>
      <w:r w:rsidR="00D32EFB" w:rsidRPr="00F74372">
        <w:rPr>
          <w:rFonts w:ascii="Times New Roman" w:hAnsi="Times New Roman" w:cs="Times New Roman"/>
          <w:sz w:val="28"/>
          <w:szCs w:val="28"/>
        </w:rPr>
        <w:t xml:space="preserve">МКУ ДО ДЮ ВСПЦ «Эдельвейс» им. В.Ф. Маргелова </w:t>
      </w:r>
      <w:r w:rsidRPr="00F74372">
        <w:rPr>
          <w:rFonts w:ascii="Times New Roman" w:hAnsi="Times New Roman" w:cs="Times New Roman"/>
          <w:sz w:val="28"/>
          <w:szCs w:val="28"/>
        </w:rPr>
        <w:t>- такие, как оборудование, оргтехника, канцелярские принадлежности, средства информации и другие.</w:t>
      </w:r>
    </w:p>
    <w:p w:rsidR="00E355D3" w:rsidRPr="00F74372" w:rsidRDefault="00D909CA" w:rsidP="00F74372">
      <w:pPr>
        <w:tabs>
          <w:tab w:val="left" w:pos="107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Должностные лица оказывают службе медиации содействие в распространении информации о деятельности службы среди </w:t>
      </w:r>
      <w:r w:rsidR="00D520A6" w:rsidRPr="00F74372">
        <w:rPr>
          <w:rFonts w:ascii="Times New Roman" w:hAnsi="Times New Roman" w:cs="Times New Roman"/>
          <w:sz w:val="28"/>
          <w:szCs w:val="28"/>
        </w:rPr>
        <w:t>педагогов</w:t>
      </w:r>
      <w:r w:rsidRPr="00F74372">
        <w:rPr>
          <w:rFonts w:ascii="Times New Roman" w:hAnsi="Times New Roman" w:cs="Times New Roman"/>
          <w:sz w:val="28"/>
          <w:szCs w:val="28"/>
        </w:rPr>
        <w:t xml:space="preserve"> и </w:t>
      </w:r>
      <w:r w:rsidRPr="00F74372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Служба медиации имеет право пользоваться услугами </w:t>
      </w:r>
      <w:r w:rsidR="00D520A6" w:rsidRPr="00F74372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32EFB" w:rsidRPr="00F74372">
        <w:rPr>
          <w:rFonts w:ascii="Times New Roman" w:hAnsi="Times New Roman" w:cs="Times New Roman"/>
          <w:sz w:val="28"/>
          <w:szCs w:val="28"/>
        </w:rPr>
        <w:t>МКУ ДО ДЮ ВСПЦ «Эдельвейс» им. В.Ф. Маргелова.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Администрация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Администрация стимулирует </w:t>
      </w:r>
      <w:r w:rsidR="00D520A6" w:rsidRPr="00F743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F74372">
        <w:rPr>
          <w:rFonts w:ascii="Times New Roman" w:hAnsi="Times New Roman" w:cs="Times New Roman"/>
          <w:sz w:val="28"/>
          <w:szCs w:val="28"/>
        </w:rPr>
        <w:t xml:space="preserve"> обращаться в службу медиации или самим использовать восстановительные практики.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В случае, если стороны согласились на примирительную встречу (участие в Круге общения или Семейной восстановительной конференции), то административные действия в отношении данных участников конфликта приостанавливаются.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E355D3" w:rsidRPr="00F74372" w:rsidRDefault="00D909CA" w:rsidP="00F74372">
      <w:pPr>
        <w:tabs>
          <w:tab w:val="left" w:pos="10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Служба медиации может вносить на рассмотрение администрации предложения по снижению конфликтности в учреждении.</w:t>
      </w:r>
    </w:p>
    <w:p w:rsidR="00E355D3" w:rsidRPr="00F74372" w:rsidRDefault="00F74372" w:rsidP="00F74372">
      <w:pPr>
        <w:tabs>
          <w:tab w:val="left" w:pos="80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909CA" w:rsidRPr="00F7437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bookmarkEnd w:id="2"/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утверждения.</w:t>
      </w:r>
    </w:p>
    <w:p w:rsidR="00E355D3" w:rsidRPr="00F74372" w:rsidRDefault="00D909CA" w:rsidP="00F74372">
      <w:pPr>
        <w:tabs>
          <w:tab w:val="left" w:pos="10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4372">
        <w:rPr>
          <w:rFonts w:ascii="Times New Roman" w:hAnsi="Times New Roman" w:cs="Times New Roman"/>
          <w:sz w:val="28"/>
          <w:szCs w:val="28"/>
        </w:rPr>
        <w:t>•</w:t>
      </w:r>
      <w:r w:rsidRPr="00F74372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вносятся директором </w:t>
      </w:r>
      <w:r w:rsidR="00F74372" w:rsidRPr="00F74372">
        <w:rPr>
          <w:rFonts w:ascii="Times New Roman" w:hAnsi="Times New Roman" w:cs="Times New Roman"/>
          <w:sz w:val="28"/>
          <w:szCs w:val="28"/>
        </w:rPr>
        <w:t xml:space="preserve">МКУ ДО ДЮ ВСПЦ «Эдельвейс» им. В.Ф. Маргелова </w:t>
      </w:r>
      <w:r w:rsidRPr="00F74372">
        <w:rPr>
          <w:rFonts w:ascii="Times New Roman" w:hAnsi="Times New Roman" w:cs="Times New Roman"/>
          <w:sz w:val="28"/>
          <w:szCs w:val="28"/>
        </w:rPr>
        <w:t>по предложению службы медиации.</w:t>
      </w:r>
    </w:p>
    <w:sectPr w:rsidR="00E355D3" w:rsidRPr="00F74372" w:rsidSect="00552155">
      <w:type w:val="continuous"/>
      <w:pgSz w:w="11909" w:h="16834"/>
      <w:pgMar w:top="568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6D" w:rsidRDefault="00822D6D" w:rsidP="00E355D3">
      <w:r>
        <w:separator/>
      </w:r>
    </w:p>
  </w:endnote>
  <w:endnote w:type="continuationSeparator" w:id="1">
    <w:p w:rsidR="00822D6D" w:rsidRDefault="00822D6D" w:rsidP="00E3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6D" w:rsidRDefault="00822D6D"/>
  </w:footnote>
  <w:footnote w:type="continuationSeparator" w:id="1">
    <w:p w:rsidR="00822D6D" w:rsidRDefault="00822D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55D3"/>
    <w:rsid w:val="00010957"/>
    <w:rsid w:val="000126D2"/>
    <w:rsid w:val="00097D09"/>
    <w:rsid w:val="001239FF"/>
    <w:rsid w:val="00132B92"/>
    <w:rsid w:val="001D2BEC"/>
    <w:rsid w:val="00312CBE"/>
    <w:rsid w:val="003338ED"/>
    <w:rsid w:val="00361D36"/>
    <w:rsid w:val="00392AD9"/>
    <w:rsid w:val="003C465F"/>
    <w:rsid w:val="00407059"/>
    <w:rsid w:val="004452E2"/>
    <w:rsid w:val="00470CF4"/>
    <w:rsid w:val="00474C22"/>
    <w:rsid w:val="004A31CE"/>
    <w:rsid w:val="0050007A"/>
    <w:rsid w:val="00552155"/>
    <w:rsid w:val="00583BB2"/>
    <w:rsid w:val="005C7C84"/>
    <w:rsid w:val="006236AB"/>
    <w:rsid w:val="00675613"/>
    <w:rsid w:val="006C69FA"/>
    <w:rsid w:val="00701450"/>
    <w:rsid w:val="007408C9"/>
    <w:rsid w:val="007D0144"/>
    <w:rsid w:val="00822D6D"/>
    <w:rsid w:val="00835A20"/>
    <w:rsid w:val="00842830"/>
    <w:rsid w:val="00885011"/>
    <w:rsid w:val="008B2EB1"/>
    <w:rsid w:val="00987897"/>
    <w:rsid w:val="00A2251E"/>
    <w:rsid w:val="00CF2ED1"/>
    <w:rsid w:val="00D31BD2"/>
    <w:rsid w:val="00D32EFB"/>
    <w:rsid w:val="00D520A6"/>
    <w:rsid w:val="00D604F3"/>
    <w:rsid w:val="00D909CA"/>
    <w:rsid w:val="00E107BE"/>
    <w:rsid w:val="00E26348"/>
    <w:rsid w:val="00E355D3"/>
    <w:rsid w:val="00EC6E83"/>
    <w:rsid w:val="00F02283"/>
    <w:rsid w:val="00F63D33"/>
    <w:rsid w:val="00F65393"/>
    <w:rsid w:val="00F74372"/>
    <w:rsid w:val="00F7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5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5D3"/>
    <w:rPr>
      <w:color w:val="000080"/>
      <w:u w:val="single"/>
    </w:rPr>
  </w:style>
  <w:style w:type="table" w:styleId="a4">
    <w:name w:val="Table Grid"/>
    <w:basedOn w:val="a1"/>
    <w:uiPriority w:val="59"/>
    <w:rsid w:val="00D31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32EFB"/>
    <w:rPr>
      <w:rFonts w:ascii="Calibri" w:hAnsi="Calibri"/>
    </w:rPr>
  </w:style>
  <w:style w:type="paragraph" w:styleId="a6">
    <w:name w:val="No Spacing"/>
    <w:link w:val="a5"/>
    <w:uiPriority w:val="1"/>
    <w:qFormat/>
    <w:rsid w:val="00D32EFB"/>
    <w:pPr>
      <w:widowControl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123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admin-ib</cp:lastModifiedBy>
  <cp:revision>2</cp:revision>
  <cp:lastPrinted>2019-11-25T06:10:00Z</cp:lastPrinted>
  <dcterms:created xsi:type="dcterms:W3CDTF">2019-11-25T07:58:00Z</dcterms:created>
  <dcterms:modified xsi:type="dcterms:W3CDTF">2019-11-25T07:58:00Z</dcterms:modified>
</cp:coreProperties>
</file>